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513EBE" w:rsidRPr="003E07BC" w:rsidTr="003E07BC">
        <w:trPr>
          <w:trHeight w:hRule="exact" w:val="1666"/>
        </w:trPr>
        <w:tc>
          <w:tcPr>
            <w:tcW w:w="425" w:type="dxa"/>
          </w:tcPr>
          <w:p w:rsidR="00513EBE" w:rsidRDefault="00513EBE"/>
        </w:tc>
        <w:tc>
          <w:tcPr>
            <w:tcW w:w="722" w:type="dxa"/>
          </w:tcPr>
          <w:p w:rsidR="00513EBE" w:rsidRDefault="00513EBE"/>
        </w:tc>
        <w:tc>
          <w:tcPr>
            <w:tcW w:w="1419" w:type="dxa"/>
          </w:tcPr>
          <w:p w:rsidR="00513EBE" w:rsidRDefault="00513EBE"/>
        </w:tc>
        <w:tc>
          <w:tcPr>
            <w:tcW w:w="1419" w:type="dxa"/>
          </w:tcPr>
          <w:p w:rsidR="00513EBE" w:rsidRDefault="00513EBE"/>
        </w:tc>
        <w:tc>
          <w:tcPr>
            <w:tcW w:w="710" w:type="dxa"/>
          </w:tcPr>
          <w:p w:rsidR="00513EBE" w:rsidRDefault="00513EBE"/>
        </w:tc>
        <w:tc>
          <w:tcPr>
            <w:tcW w:w="5545" w:type="dxa"/>
            <w:gridSpan w:val="4"/>
            <w:shd w:val="clear" w:color="000000" w:fill="FFFFFF"/>
            <w:tcMar>
              <w:left w:w="34" w:type="dxa"/>
              <w:right w:w="34" w:type="dxa"/>
            </w:tcMar>
          </w:tcPr>
          <w:p w:rsidR="00513EBE" w:rsidRPr="003E07BC" w:rsidRDefault="000A3A8F">
            <w:pPr>
              <w:spacing w:after="0" w:line="240" w:lineRule="auto"/>
              <w:jc w:val="both"/>
              <w:rPr>
                <w:lang w:val="ru-RU"/>
              </w:rPr>
            </w:pPr>
            <w:r w:rsidRPr="003E07BC">
              <w:rPr>
                <w:rFonts w:ascii="Times New Roman" w:hAnsi="Times New Roman" w:cs="Times New Roman"/>
                <w:color w:val="000000"/>
                <w:lang w:val="ru-RU"/>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513EBE" w:rsidTr="003E07BC">
        <w:trPr>
          <w:trHeight w:hRule="exact" w:val="585"/>
        </w:trPr>
        <w:tc>
          <w:tcPr>
            <w:tcW w:w="10240" w:type="dxa"/>
            <w:gridSpan w:val="9"/>
            <w:shd w:val="clear" w:color="000000" w:fill="FFFFFF"/>
            <w:tcMar>
              <w:left w:w="34" w:type="dxa"/>
              <w:right w:w="34" w:type="dxa"/>
            </w:tcMar>
          </w:tcPr>
          <w:p w:rsidR="00513EBE" w:rsidRPr="003E07BC" w:rsidRDefault="000A3A8F">
            <w:pPr>
              <w:spacing w:after="0" w:line="240" w:lineRule="auto"/>
              <w:jc w:val="center"/>
              <w:rPr>
                <w:sz w:val="24"/>
                <w:szCs w:val="24"/>
                <w:lang w:val="ru-RU"/>
              </w:rPr>
            </w:pPr>
            <w:r w:rsidRPr="003E07B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13EBE" w:rsidRDefault="000A3A8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13EBE" w:rsidRPr="003E07BC" w:rsidTr="003E07BC">
        <w:trPr>
          <w:trHeight w:hRule="exact" w:val="314"/>
        </w:trPr>
        <w:tc>
          <w:tcPr>
            <w:tcW w:w="10240" w:type="dxa"/>
            <w:gridSpan w:val="9"/>
            <w:shd w:val="clear" w:color="000000" w:fill="FFFFFF"/>
            <w:tcMar>
              <w:left w:w="34" w:type="dxa"/>
              <w:right w:w="34" w:type="dxa"/>
            </w:tcMar>
          </w:tcPr>
          <w:p w:rsidR="00513EBE" w:rsidRPr="003E07BC" w:rsidRDefault="000A3A8F">
            <w:pPr>
              <w:spacing w:after="0" w:line="240" w:lineRule="auto"/>
              <w:jc w:val="center"/>
              <w:rPr>
                <w:sz w:val="24"/>
                <w:szCs w:val="24"/>
                <w:lang w:val="ru-RU"/>
              </w:rPr>
            </w:pPr>
            <w:r w:rsidRPr="003E07BC">
              <w:rPr>
                <w:rFonts w:ascii="Times New Roman" w:hAnsi="Times New Roman" w:cs="Times New Roman"/>
                <w:color w:val="000000"/>
                <w:sz w:val="24"/>
                <w:szCs w:val="24"/>
                <w:lang w:val="ru-RU"/>
              </w:rPr>
              <w:t>Кафедра "Педагогики, психологии и социальной работы"</w:t>
            </w:r>
          </w:p>
        </w:tc>
      </w:tr>
      <w:tr w:rsidR="00513EBE" w:rsidRPr="003E07BC" w:rsidTr="003E07BC">
        <w:trPr>
          <w:trHeight w:hRule="exact" w:val="211"/>
        </w:trPr>
        <w:tc>
          <w:tcPr>
            <w:tcW w:w="425" w:type="dxa"/>
          </w:tcPr>
          <w:p w:rsidR="00513EBE" w:rsidRPr="003E07BC" w:rsidRDefault="00513EBE">
            <w:pPr>
              <w:rPr>
                <w:lang w:val="ru-RU"/>
              </w:rPr>
            </w:pPr>
          </w:p>
        </w:tc>
        <w:tc>
          <w:tcPr>
            <w:tcW w:w="722" w:type="dxa"/>
          </w:tcPr>
          <w:p w:rsidR="00513EBE" w:rsidRPr="003E07BC" w:rsidRDefault="00513EBE">
            <w:pPr>
              <w:rPr>
                <w:lang w:val="ru-RU"/>
              </w:rPr>
            </w:pPr>
          </w:p>
        </w:tc>
        <w:tc>
          <w:tcPr>
            <w:tcW w:w="1419" w:type="dxa"/>
          </w:tcPr>
          <w:p w:rsidR="00513EBE" w:rsidRPr="003E07BC" w:rsidRDefault="00513EBE">
            <w:pPr>
              <w:rPr>
                <w:lang w:val="ru-RU"/>
              </w:rPr>
            </w:pPr>
          </w:p>
        </w:tc>
        <w:tc>
          <w:tcPr>
            <w:tcW w:w="1419" w:type="dxa"/>
          </w:tcPr>
          <w:p w:rsidR="00513EBE" w:rsidRPr="003E07BC" w:rsidRDefault="00513EBE">
            <w:pPr>
              <w:rPr>
                <w:lang w:val="ru-RU"/>
              </w:rPr>
            </w:pPr>
          </w:p>
        </w:tc>
        <w:tc>
          <w:tcPr>
            <w:tcW w:w="710" w:type="dxa"/>
          </w:tcPr>
          <w:p w:rsidR="00513EBE" w:rsidRPr="003E07BC" w:rsidRDefault="00513EBE">
            <w:pPr>
              <w:rPr>
                <w:lang w:val="ru-RU"/>
              </w:rPr>
            </w:pPr>
          </w:p>
        </w:tc>
        <w:tc>
          <w:tcPr>
            <w:tcW w:w="426" w:type="dxa"/>
          </w:tcPr>
          <w:p w:rsidR="00513EBE" w:rsidRPr="003E07BC" w:rsidRDefault="00513EBE">
            <w:pPr>
              <w:rPr>
                <w:lang w:val="ru-RU"/>
              </w:rPr>
            </w:pPr>
          </w:p>
        </w:tc>
        <w:tc>
          <w:tcPr>
            <w:tcW w:w="1277" w:type="dxa"/>
          </w:tcPr>
          <w:p w:rsidR="00513EBE" w:rsidRPr="003E07BC" w:rsidRDefault="00513EBE">
            <w:pPr>
              <w:rPr>
                <w:lang w:val="ru-RU"/>
              </w:rPr>
            </w:pPr>
          </w:p>
        </w:tc>
        <w:tc>
          <w:tcPr>
            <w:tcW w:w="1002" w:type="dxa"/>
          </w:tcPr>
          <w:p w:rsidR="00513EBE" w:rsidRPr="003E07BC" w:rsidRDefault="00513EBE">
            <w:pPr>
              <w:rPr>
                <w:lang w:val="ru-RU"/>
              </w:rPr>
            </w:pPr>
          </w:p>
        </w:tc>
        <w:tc>
          <w:tcPr>
            <w:tcW w:w="2840" w:type="dxa"/>
          </w:tcPr>
          <w:p w:rsidR="00513EBE" w:rsidRPr="003E07BC" w:rsidRDefault="00513EBE">
            <w:pPr>
              <w:rPr>
                <w:lang w:val="ru-RU"/>
              </w:rPr>
            </w:pPr>
          </w:p>
        </w:tc>
      </w:tr>
      <w:tr w:rsidR="00513EBE" w:rsidTr="003E07BC">
        <w:trPr>
          <w:trHeight w:hRule="exact" w:val="416"/>
        </w:trPr>
        <w:tc>
          <w:tcPr>
            <w:tcW w:w="425" w:type="dxa"/>
          </w:tcPr>
          <w:p w:rsidR="00513EBE" w:rsidRPr="003E07BC" w:rsidRDefault="00513EBE">
            <w:pPr>
              <w:rPr>
                <w:lang w:val="ru-RU"/>
              </w:rPr>
            </w:pPr>
          </w:p>
        </w:tc>
        <w:tc>
          <w:tcPr>
            <w:tcW w:w="722" w:type="dxa"/>
          </w:tcPr>
          <w:p w:rsidR="00513EBE" w:rsidRPr="003E07BC" w:rsidRDefault="00513EBE">
            <w:pPr>
              <w:rPr>
                <w:lang w:val="ru-RU"/>
              </w:rPr>
            </w:pPr>
          </w:p>
        </w:tc>
        <w:tc>
          <w:tcPr>
            <w:tcW w:w="1419" w:type="dxa"/>
          </w:tcPr>
          <w:p w:rsidR="00513EBE" w:rsidRPr="003E07BC" w:rsidRDefault="00513EBE">
            <w:pPr>
              <w:rPr>
                <w:lang w:val="ru-RU"/>
              </w:rPr>
            </w:pPr>
          </w:p>
        </w:tc>
        <w:tc>
          <w:tcPr>
            <w:tcW w:w="1419" w:type="dxa"/>
          </w:tcPr>
          <w:p w:rsidR="00513EBE" w:rsidRPr="003E07BC" w:rsidRDefault="00513EBE">
            <w:pPr>
              <w:rPr>
                <w:lang w:val="ru-RU"/>
              </w:rPr>
            </w:pPr>
          </w:p>
        </w:tc>
        <w:tc>
          <w:tcPr>
            <w:tcW w:w="710" w:type="dxa"/>
          </w:tcPr>
          <w:p w:rsidR="00513EBE" w:rsidRPr="003E07BC" w:rsidRDefault="00513EBE">
            <w:pPr>
              <w:rPr>
                <w:lang w:val="ru-RU"/>
              </w:rPr>
            </w:pPr>
          </w:p>
        </w:tc>
        <w:tc>
          <w:tcPr>
            <w:tcW w:w="426" w:type="dxa"/>
          </w:tcPr>
          <w:p w:rsidR="00513EBE" w:rsidRPr="003E07BC" w:rsidRDefault="00513EBE">
            <w:pPr>
              <w:rPr>
                <w:lang w:val="ru-RU"/>
              </w:rPr>
            </w:pPr>
          </w:p>
        </w:tc>
        <w:tc>
          <w:tcPr>
            <w:tcW w:w="1277" w:type="dxa"/>
          </w:tcPr>
          <w:p w:rsidR="00513EBE" w:rsidRPr="003E07BC" w:rsidRDefault="00513EBE">
            <w:pPr>
              <w:rPr>
                <w:lang w:val="ru-RU"/>
              </w:rPr>
            </w:pPr>
          </w:p>
        </w:tc>
        <w:tc>
          <w:tcPr>
            <w:tcW w:w="3842" w:type="dxa"/>
            <w:gridSpan w:val="2"/>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УТВЕРЖДАЮ</w:t>
            </w:r>
          </w:p>
        </w:tc>
      </w:tr>
      <w:tr w:rsidR="00513EBE" w:rsidRPr="003E07BC" w:rsidTr="003E07BC">
        <w:trPr>
          <w:trHeight w:hRule="exact" w:val="277"/>
        </w:trPr>
        <w:tc>
          <w:tcPr>
            <w:tcW w:w="425" w:type="dxa"/>
          </w:tcPr>
          <w:p w:rsidR="00513EBE" w:rsidRDefault="00513EBE"/>
        </w:tc>
        <w:tc>
          <w:tcPr>
            <w:tcW w:w="722" w:type="dxa"/>
          </w:tcPr>
          <w:p w:rsidR="00513EBE" w:rsidRDefault="00513EBE"/>
        </w:tc>
        <w:tc>
          <w:tcPr>
            <w:tcW w:w="1419" w:type="dxa"/>
          </w:tcPr>
          <w:p w:rsidR="00513EBE" w:rsidRDefault="00513EBE"/>
        </w:tc>
        <w:tc>
          <w:tcPr>
            <w:tcW w:w="1419" w:type="dxa"/>
          </w:tcPr>
          <w:p w:rsidR="00513EBE" w:rsidRDefault="00513EBE"/>
        </w:tc>
        <w:tc>
          <w:tcPr>
            <w:tcW w:w="710" w:type="dxa"/>
          </w:tcPr>
          <w:p w:rsidR="00513EBE" w:rsidRDefault="00513EBE"/>
        </w:tc>
        <w:tc>
          <w:tcPr>
            <w:tcW w:w="426" w:type="dxa"/>
          </w:tcPr>
          <w:p w:rsidR="00513EBE" w:rsidRDefault="00513EBE"/>
        </w:tc>
        <w:tc>
          <w:tcPr>
            <w:tcW w:w="1277" w:type="dxa"/>
          </w:tcPr>
          <w:p w:rsidR="00513EBE" w:rsidRDefault="00513EBE"/>
        </w:tc>
        <w:tc>
          <w:tcPr>
            <w:tcW w:w="3842" w:type="dxa"/>
            <w:gridSpan w:val="2"/>
            <w:shd w:val="clear" w:color="000000" w:fill="FFFFFF"/>
            <w:tcMar>
              <w:left w:w="34" w:type="dxa"/>
              <w:right w:w="34" w:type="dxa"/>
            </w:tcMar>
          </w:tcPr>
          <w:p w:rsidR="00513EBE" w:rsidRPr="003E07BC" w:rsidRDefault="000A3A8F">
            <w:pPr>
              <w:spacing w:after="0" w:line="240" w:lineRule="auto"/>
              <w:jc w:val="center"/>
              <w:rPr>
                <w:sz w:val="24"/>
                <w:szCs w:val="24"/>
                <w:lang w:val="ru-RU"/>
              </w:rPr>
            </w:pPr>
            <w:r w:rsidRPr="003E07BC">
              <w:rPr>
                <w:rFonts w:ascii="Times New Roman" w:hAnsi="Times New Roman" w:cs="Times New Roman"/>
                <w:color w:val="000000"/>
                <w:sz w:val="24"/>
                <w:szCs w:val="24"/>
                <w:lang w:val="ru-RU"/>
              </w:rPr>
              <w:t>Ректор, д.фил.н., профессор</w:t>
            </w:r>
          </w:p>
        </w:tc>
      </w:tr>
      <w:tr w:rsidR="00513EBE" w:rsidTr="003E07BC">
        <w:trPr>
          <w:trHeight w:hRule="exact" w:val="555"/>
        </w:trPr>
        <w:tc>
          <w:tcPr>
            <w:tcW w:w="425" w:type="dxa"/>
          </w:tcPr>
          <w:p w:rsidR="00513EBE" w:rsidRPr="003E07BC" w:rsidRDefault="00513EBE">
            <w:pPr>
              <w:rPr>
                <w:lang w:val="ru-RU"/>
              </w:rPr>
            </w:pPr>
          </w:p>
        </w:tc>
        <w:tc>
          <w:tcPr>
            <w:tcW w:w="722" w:type="dxa"/>
          </w:tcPr>
          <w:p w:rsidR="00513EBE" w:rsidRPr="003E07BC" w:rsidRDefault="00513EBE">
            <w:pPr>
              <w:rPr>
                <w:lang w:val="ru-RU"/>
              </w:rPr>
            </w:pPr>
          </w:p>
        </w:tc>
        <w:tc>
          <w:tcPr>
            <w:tcW w:w="1419" w:type="dxa"/>
          </w:tcPr>
          <w:p w:rsidR="00513EBE" w:rsidRPr="003E07BC" w:rsidRDefault="00513EBE">
            <w:pPr>
              <w:rPr>
                <w:lang w:val="ru-RU"/>
              </w:rPr>
            </w:pPr>
          </w:p>
        </w:tc>
        <w:tc>
          <w:tcPr>
            <w:tcW w:w="1419" w:type="dxa"/>
          </w:tcPr>
          <w:p w:rsidR="00513EBE" w:rsidRPr="003E07BC" w:rsidRDefault="00513EBE">
            <w:pPr>
              <w:rPr>
                <w:lang w:val="ru-RU"/>
              </w:rPr>
            </w:pPr>
          </w:p>
        </w:tc>
        <w:tc>
          <w:tcPr>
            <w:tcW w:w="710" w:type="dxa"/>
          </w:tcPr>
          <w:p w:rsidR="00513EBE" w:rsidRPr="003E07BC" w:rsidRDefault="00513EBE">
            <w:pPr>
              <w:rPr>
                <w:lang w:val="ru-RU"/>
              </w:rPr>
            </w:pPr>
          </w:p>
        </w:tc>
        <w:tc>
          <w:tcPr>
            <w:tcW w:w="426" w:type="dxa"/>
          </w:tcPr>
          <w:p w:rsidR="00513EBE" w:rsidRPr="003E07BC" w:rsidRDefault="00513EBE">
            <w:pPr>
              <w:rPr>
                <w:lang w:val="ru-RU"/>
              </w:rPr>
            </w:pPr>
          </w:p>
        </w:tc>
        <w:tc>
          <w:tcPr>
            <w:tcW w:w="1277" w:type="dxa"/>
          </w:tcPr>
          <w:p w:rsidR="00513EBE" w:rsidRPr="003E07BC" w:rsidRDefault="00513EBE">
            <w:pPr>
              <w:rPr>
                <w:lang w:val="ru-RU"/>
              </w:rPr>
            </w:pPr>
          </w:p>
        </w:tc>
        <w:tc>
          <w:tcPr>
            <w:tcW w:w="1002" w:type="dxa"/>
          </w:tcPr>
          <w:p w:rsidR="00513EBE" w:rsidRPr="003E07BC" w:rsidRDefault="00513EBE">
            <w:pPr>
              <w:rPr>
                <w:lang w:val="ru-RU"/>
              </w:rPr>
            </w:pPr>
          </w:p>
        </w:tc>
        <w:tc>
          <w:tcPr>
            <w:tcW w:w="2840" w:type="dxa"/>
          </w:tcPr>
          <w:p w:rsidR="00513EBE" w:rsidRDefault="003E07BC">
            <w:r w:rsidRPr="00FE3F90">
              <w:rPr>
                <w:rFonts w:ascii="Times New Roman" w:hAnsi="Times New Roman" w:cs="Times New Roman"/>
                <w:color w:val="000000"/>
                <w:sz w:val="24"/>
                <w:szCs w:val="24"/>
                <w:lang w:val="ru-RU"/>
              </w:rPr>
              <w:t>__________А.Э. Еремеев</w:t>
            </w:r>
          </w:p>
        </w:tc>
      </w:tr>
      <w:tr w:rsidR="00513EBE" w:rsidTr="003E07BC">
        <w:trPr>
          <w:trHeight w:hRule="exact" w:val="277"/>
        </w:trPr>
        <w:tc>
          <w:tcPr>
            <w:tcW w:w="425" w:type="dxa"/>
          </w:tcPr>
          <w:p w:rsidR="00513EBE" w:rsidRDefault="00513EBE"/>
        </w:tc>
        <w:tc>
          <w:tcPr>
            <w:tcW w:w="722" w:type="dxa"/>
          </w:tcPr>
          <w:p w:rsidR="00513EBE" w:rsidRDefault="00513EBE"/>
        </w:tc>
        <w:tc>
          <w:tcPr>
            <w:tcW w:w="1419" w:type="dxa"/>
          </w:tcPr>
          <w:p w:rsidR="00513EBE" w:rsidRDefault="00513EBE"/>
        </w:tc>
        <w:tc>
          <w:tcPr>
            <w:tcW w:w="1419" w:type="dxa"/>
          </w:tcPr>
          <w:p w:rsidR="00513EBE" w:rsidRDefault="00513EBE"/>
        </w:tc>
        <w:tc>
          <w:tcPr>
            <w:tcW w:w="710" w:type="dxa"/>
          </w:tcPr>
          <w:p w:rsidR="00513EBE" w:rsidRDefault="00513EBE"/>
        </w:tc>
        <w:tc>
          <w:tcPr>
            <w:tcW w:w="426" w:type="dxa"/>
          </w:tcPr>
          <w:p w:rsidR="00513EBE" w:rsidRDefault="00513EBE"/>
        </w:tc>
        <w:tc>
          <w:tcPr>
            <w:tcW w:w="1277" w:type="dxa"/>
          </w:tcPr>
          <w:p w:rsidR="00513EBE" w:rsidRDefault="00513EBE"/>
        </w:tc>
        <w:tc>
          <w:tcPr>
            <w:tcW w:w="3842" w:type="dxa"/>
            <w:gridSpan w:val="2"/>
            <w:shd w:val="clear" w:color="000000" w:fill="FFFFFF"/>
            <w:tcMar>
              <w:left w:w="34" w:type="dxa"/>
              <w:right w:w="34" w:type="dxa"/>
            </w:tcMar>
          </w:tcPr>
          <w:p w:rsidR="00513EBE" w:rsidRDefault="000A3A8F">
            <w:pPr>
              <w:spacing w:after="0" w:line="240" w:lineRule="auto"/>
              <w:jc w:val="right"/>
              <w:rPr>
                <w:sz w:val="24"/>
                <w:szCs w:val="24"/>
              </w:rPr>
            </w:pPr>
            <w:r>
              <w:rPr>
                <w:rFonts w:ascii="Times New Roman" w:hAnsi="Times New Roman" w:cs="Times New Roman"/>
                <w:color w:val="000000"/>
                <w:sz w:val="24"/>
                <w:szCs w:val="24"/>
              </w:rPr>
              <w:t>30.08.2021 г.</w:t>
            </w:r>
          </w:p>
        </w:tc>
      </w:tr>
      <w:tr w:rsidR="00513EBE" w:rsidTr="003E07BC">
        <w:trPr>
          <w:trHeight w:hRule="exact" w:val="277"/>
        </w:trPr>
        <w:tc>
          <w:tcPr>
            <w:tcW w:w="425" w:type="dxa"/>
          </w:tcPr>
          <w:p w:rsidR="00513EBE" w:rsidRDefault="00513EBE"/>
        </w:tc>
        <w:tc>
          <w:tcPr>
            <w:tcW w:w="722" w:type="dxa"/>
          </w:tcPr>
          <w:p w:rsidR="00513EBE" w:rsidRDefault="00513EBE"/>
        </w:tc>
        <w:tc>
          <w:tcPr>
            <w:tcW w:w="1419" w:type="dxa"/>
          </w:tcPr>
          <w:p w:rsidR="00513EBE" w:rsidRDefault="00513EBE"/>
        </w:tc>
        <w:tc>
          <w:tcPr>
            <w:tcW w:w="1419" w:type="dxa"/>
          </w:tcPr>
          <w:p w:rsidR="00513EBE" w:rsidRDefault="00513EBE"/>
        </w:tc>
        <w:tc>
          <w:tcPr>
            <w:tcW w:w="710" w:type="dxa"/>
          </w:tcPr>
          <w:p w:rsidR="00513EBE" w:rsidRDefault="00513EBE"/>
        </w:tc>
        <w:tc>
          <w:tcPr>
            <w:tcW w:w="426" w:type="dxa"/>
          </w:tcPr>
          <w:p w:rsidR="00513EBE" w:rsidRDefault="00513EBE"/>
        </w:tc>
        <w:tc>
          <w:tcPr>
            <w:tcW w:w="1277" w:type="dxa"/>
          </w:tcPr>
          <w:p w:rsidR="00513EBE" w:rsidRDefault="00513EBE"/>
        </w:tc>
        <w:tc>
          <w:tcPr>
            <w:tcW w:w="1002" w:type="dxa"/>
          </w:tcPr>
          <w:p w:rsidR="00513EBE" w:rsidRDefault="00513EBE"/>
        </w:tc>
        <w:tc>
          <w:tcPr>
            <w:tcW w:w="2840" w:type="dxa"/>
          </w:tcPr>
          <w:p w:rsidR="00513EBE" w:rsidRDefault="00513EBE"/>
        </w:tc>
      </w:tr>
      <w:tr w:rsidR="00513EBE" w:rsidTr="003E07BC">
        <w:trPr>
          <w:trHeight w:hRule="exact" w:val="416"/>
        </w:trPr>
        <w:tc>
          <w:tcPr>
            <w:tcW w:w="10240" w:type="dxa"/>
            <w:gridSpan w:val="9"/>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13EBE" w:rsidTr="003E07BC">
        <w:trPr>
          <w:trHeight w:hRule="exact" w:val="775"/>
        </w:trPr>
        <w:tc>
          <w:tcPr>
            <w:tcW w:w="425" w:type="dxa"/>
          </w:tcPr>
          <w:p w:rsidR="00513EBE" w:rsidRDefault="00513EBE"/>
        </w:tc>
        <w:tc>
          <w:tcPr>
            <w:tcW w:w="722" w:type="dxa"/>
          </w:tcPr>
          <w:p w:rsidR="00513EBE" w:rsidRDefault="00513EBE"/>
        </w:tc>
        <w:tc>
          <w:tcPr>
            <w:tcW w:w="1419" w:type="dxa"/>
          </w:tcPr>
          <w:p w:rsidR="00513EBE" w:rsidRDefault="00513EBE"/>
        </w:tc>
        <w:tc>
          <w:tcPr>
            <w:tcW w:w="4834" w:type="dxa"/>
            <w:gridSpan w:val="5"/>
            <w:shd w:val="clear" w:color="000000" w:fill="FFFFFF"/>
            <w:tcMar>
              <w:left w:w="34" w:type="dxa"/>
              <w:right w:w="34" w:type="dxa"/>
            </w:tcMar>
          </w:tcPr>
          <w:p w:rsidR="00513EBE" w:rsidRDefault="000A3A8F">
            <w:pPr>
              <w:spacing w:after="0" w:line="240" w:lineRule="auto"/>
              <w:jc w:val="center"/>
              <w:rPr>
                <w:sz w:val="32"/>
                <w:szCs w:val="32"/>
              </w:rPr>
            </w:pPr>
            <w:r>
              <w:rPr>
                <w:rFonts w:ascii="Times New Roman" w:hAnsi="Times New Roman" w:cs="Times New Roman"/>
                <w:color w:val="000000"/>
                <w:sz w:val="32"/>
                <w:szCs w:val="32"/>
              </w:rPr>
              <w:t>Психология труда</w:t>
            </w:r>
          </w:p>
          <w:p w:rsidR="00513EBE" w:rsidRDefault="000A3A8F">
            <w:pPr>
              <w:spacing w:after="0" w:line="240" w:lineRule="auto"/>
              <w:jc w:val="center"/>
              <w:rPr>
                <w:sz w:val="32"/>
                <w:szCs w:val="32"/>
              </w:rPr>
            </w:pPr>
            <w:r>
              <w:rPr>
                <w:rFonts w:ascii="Times New Roman" w:hAnsi="Times New Roman" w:cs="Times New Roman"/>
                <w:color w:val="000000"/>
                <w:sz w:val="32"/>
                <w:szCs w:val="32"/>
              </w:rPr>
              <w:t>Б1.О.04.24</w:t>
            </w:r>
          </w:p>
        </w:tc>
        <w:tc>
          <w:tcPr>
            <w:tcW w:w="2840" w:type="dxa"/>
          </w:tcPr>
          <w:p w:rsidR="00513EBE" w:rsidRDefault="00513EBE"/>
        </w:tc>
      </w:tr>
      <w:tr w:rsidR="00513EBE" w:rsidTr="003E07BC">
        <w:trPr>
          <w:trHeight w:hRule="exact" w:val="277"/>
        </w:trPr>
        <w:tc>
          <w:tcPr>
            <w:tcW w:w="10240" w:type="dxa"/>
            <w:gridSpan w:val="9"/>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13EBE" w:rsidRPr="003E07BC" w:rsidTr="003E07BC">
        <w:trPr>
          <w:trHeight w:hRule="exact" w:val="1389"/>
        </w:trPr>
        <w:tc>
          <w:tcPr>
            <w:tcW w:w="425" w:type="dxa"/>
          </w:tcPr>
          <w:p w:rsidR="00513EBE" w:rsidRDefault="00513EBE"/>
        </w:tc>
        <w:tc>
          <w:tcPr>
            <w:tcW w:w="9815" w:type="dxa"/>
            <w:gridSpan w:val="8"/>
            <w:shd w:val="clear" w:color="000000" w:fill="FFFFFF"/>
            <w:tcMar>
              <w:left w:w="34" w:type="dxa"/>
              <w:right w:w="34" w:type="dxa"/>
            </w:tcMar>
          </w:tcPr>
          <w:p w:rsidR="00513EBE" w:rsidRPr="003E07BC" w:rsidRDefault="000A3A8F">
            <w:pPr>
              <w:spacing w:after="0" w:line="240" w:lineRule="auto"/>
              <w:jc w:val="center"/>
              <w:rPr>
                <w:sz w:val="24"/>
                <w:szCs w:val="24"/>
                <w:lang w:val="ru-RU"/>
              </w:rPr>
            </w:pPr>
            <w:r w:rsidRPr="003E07BC">
              <w:rPr>
                <w:rFonts w:ascii="Times New Roman" w:hAnsi="Times New Roman" w:cs="Times New Roman"/>
                <w:color w:val="000000"/>
                <w:sz w:val="24"/>
                <w:szCs w:val="24"/>
                <w:lang w:val="ru-RU"/>
              </w:rPr>
              <w:t>Направление подготовки: 37.03.01 Психология (высшее образование - бакалавриат)</w:t>
            </w:r>
          </w:p>
          <w:p w:rsidR="00513EBE" w:rsidRPr="003E07BC" w:rsidRDefault="000A3A8F">
            <w:pPr>
              <w:spacing w:after="0" w:line="240" w:lineRule="auto"/>
              <w:jc w:val="center"/>
              <w:rPr>
                <w:sz w:val="24"/>
                <w:szCs w:val="24"/>
                <w:lang w:val="ru-RU"/>
              </w:rPr>
            </w:pPr>
            <w:r w:rsidRPr="003E07BC">
              <w:rPr>
                <w:rFonts w:ascii="Times New Roman" w:hAnsi="Times New Roman" w:cs="Times New Roman"/>
                <w:color w:val="000000"/>
                <w:sz w:val="24"/>
                <w:szCs w:val="24"/>
                <w:lang w:val="ru-RU"/>
              </w:rPr>
              <w:t>Направленность (профиль) программы: «Психологическое сопровождение в образовании и социальной сфере»</w:t>
            </w:r>
          </w:p>
          <w:p w:rsidR="00513EBE" w:rsidRPr="003E07BC" w:rsidRDefault="000A3A8F">
            <w:pPr>
              <w:spacing w:after="0" w:line="240" w:lineRule="auto"/>
              <w:jc w:val="center"/>
              <w:rPr>
                <w:sz w:val="24"/>
                <w:szCs w:val="24"/>
                <w:lang w:val="ru-RU"/>
              </w:rPr>
            </w:pPr>
            <w:r w:rsidRPr="003E07B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13EBE" w:rsidTr="003E07BC">
        <w:trPr>
          <w:trHeight w:hRule="exact" w:val="972"/>
        </w:trPr>
        <w:tc>
          <w:tcPr>
            <w:tcW w:w="10240" w:type="dxa"/>
            <w:gridSpan w:val="9"/>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513EBE" w:rsidTr="003E07BC">
        <w:trPr>
          <w:trHeight w:hRule="exact" w:val="416"/>
        </w:trPr>
        <w:tc>
          <w:tcPr>
            <w:tcW w:w="425" w:type="dxa"/>
          </w:tcPr>
          <w:p w:rsidR="00513EBE" w:rsidRDefault="00513EBE"/>
        </w:tc>
        <w:tc>
          <w:tcPr>
            <w:tcW w:w="722" w:type="dxa"/>
          </w:tcPr>
          <w:p w:rsidR="00513EBE" w:rsidRDefault="00513EBE"/>
        </w:tc>
        <w:tc>
          <w:tcPr>
            <w:tcW w:w="1419" w:type="dxa"/>
          </w:tcPr>
          <w:p w:rsidR="00513EBE" w:rsidRDefault="00513EBE"/>
        </w:tc>
        <w:tc>
          <w:tcPr>
            <w:tcW w:w="1419" w:type="dxa"/>
          </w:tcPr>
          <w:p w:rsidR="00513EBE" w:rsidRDefault="00513EBE"/>
        </w:tc>
        <w:tc>
          <w:tcPr>
            <w:tcW w:w="710" w:type="dxa"/>
          </w:tcPr>
          <w:p w:rsidR="00513EBE" w:rsidRDefault="00513EBE"/>
        </w:tc>
        <w:tc>
          <w:tcPr>
            <w:tcW w:w="426" w:type="dxa"/>
          </w:tcPr>
          <w:p w:rsidR="00513EBE" w:rsidRDefault="00513EBE"/>
        </w:tc>
        <w:tc>
          <w:tcPr>
            <w:tcW w:w="1277" w:type="dxa"/>
          </w:tcPr>
          <w:p w:rsidR="00513EBE" w:rsidRDefault="00513EBE"/>
        </w:tc>
        <w:tc>
          <w:tcPr>
            <w:tcW w:w="1002" w:type="dxa"/>
          </w:tcPr>
          <w:p w:rsidR="00513EBE" w:rsidRDefault="00513EBE"/>
        </w:tc>
        <w:tc>
          <w:tcPr>
            <w:tcW w:w="2840" w:type="dxa"/>
          </w:tcPr>
          <w:p w:rsidR="00513EBE" w:rsidRDefault="00513EBE"/>
        </w:tc>
      </w:tr>
      <w:tr w:rsidR="00513EBE" w:rsidTr="003E07BC">
        <w:trPr>
          <w:trHeight w:hRule="exact" w:val="277"/>
        </w:trPr>
        <w:tc>
          <w:tcPr>
            <w:tcW w:w="3985" w:type="dxa"/>
            <w:gridSpan w:val="4"/>
            <w:shd w:val="clear" w:color="000000" w:fill="FFFFFF"/>
            <w:tcMar>
              <w:left w:w="34" w:type="dxa"/>
              <w:right w:w="34" w:type="dxa"/>
            </w:tcMar>
          </w:tcPr>
          <w:p w:rsidR="00513EBE" w:rsidRDefault="000A3A8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13EBE" w:rsidRDefault="00513EBE"/>
        </w:tc>
        <w:tc>
          <w:tcPr>
            <w:tcW w:w="426" w:type="dxa"/>
          </w:tcPr>
          <w:p w:rsidR="00513EBE" w:rsidRDefault="00513EBE"/>
        </w:tc>
        <w:tc>
          <w:tcPr>
            <w:tcW w:w="1277" w:type="dxa"/>
          </w:tcPr>
          <w:p w:rsidR="00513EBE" w:rsidRDefault="00513EBE"/>
        </w:tc>
        <w:tc>
          <w:tcPr>
            <w:tcW w:w="1002" w:type="dxa"/>
          </w:tcPr>
          <w:p w:rsidR="00513EBE" w:rsidRDefault="00513EBE"/>
        </w:tc>
        <w:tc>
          <w:tcPr>
            <w:tcW w:w="2840" w:type="dxa"/>
          </w:tcPr>
          <w:p w:rsidR="00513EBE" w:rsidRDefault="00513EBE"/>
        </w:tc>
      </w:tr>
      <w:tr w:rsidR="00513EBE" w:rsidTr="003E07BC">
        <w:trPr>
          <w:trHeight w:hRule="exact" w:val="155"/>
        </w:trPr>
        <w:tc>
          <w:tcPr>
            <w:tcW w:w="425" w:type="dxa"/>
          </w:tcPr>
          <w:p w:rsidR="00513EBE" w:rsidRDefault="00513EBE"/>
        </w:tc>
        <w:tc>
          <w:tcPr>
            <w:tcW w:w="722" w:type="dxa"/>
          </w:tcPr>
          <w:p w:rsidR="00513EBE" w:rsidRDefault="00513EBE"/>
        </w:tc>
        <w:tc>
          <w:tcPr>
            <w:tcW w:w="1419" w:type="dxa"/>
          </w:tcPr>
          <w:p w:rsidR="00513EBE" w:rsidRDefault="00513EBE"/>
        </w:tc>
        <w:tc>
          <w:tcPr>
            <w:tcW w:w="1419" w:type="dxa"/>
          </w:tcPr>
          <w:p w:rsidR="00513EBE" w:rsidRDefault="00513EBE"/>
        </w:tc>
        <w:tc>
          <w:tcPr>
            <w:tcW w:w="710" w:type="dxa"/>
          </w:tcPr>
          <w:p w:rsidR="00513EBE" w:rsidRDefault="00513EBE"/>
        </w:tc>
        <w:tc>
          <w:tcPr>
            <w:tcW w:w="426" w:type="dxa"/>
          </w:tcPr>
          <w:p w:rsidR="00513EBE" w:rsidRDefault="00513EBE"/>
        </w:tc>
        <w:tc>
          <w:tcPr>
            <w:tcW w:w="1277" w:type="dxa"/>
          </w:tcPr>
          <w:p w:rsidR="00513EBE" w:rsidRDefault="00513EBE"/>
        </w:tc>
        <w:tc>
          <w:tcPr>
            <w:tcW w:w="1002" w:type="dxa"/>
          </w:tcPr>
          <w:p w:rsidR="00513EBE" w:rsidRDefault="00513EBE"/>
        </w:tc>
        <w:tc>
          <w:tcPr>
            <w:tcW w:w="2840" w:type="dxa"/>
          </w:tcPr>
          <w:p w:rsidR="00513EBE" w:rsidRDefault="00513EBE"/>
        </w:tc>
      </w:tr>
      <w:tr w:rsidR="003E07BC" w:rsidTr="003E07BC">
        <w:trPr>
          <w:trHeight w:hRule="exact" w:val="277"/>
        </w:trPr>
        <w:tc>
          <w:tcPr>
            <w:tcW w:w="114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7BC" w:rsidRDefault="003E07BC" w:rsidP="00FE04FA">
            <w:pPr>
              <w:spacing w:after="0" w:line="240" w:lineRule="auto"/>
              <w:rPr>
                <w:sz w:val="24"/>
                <w:szCs w:val="24"/>
              </w:rPr>
            </w:pPr>
            <w:r>
              <w:rPr>
                <w:rFonts w:ascii="Times New Roman" w:hAnsi="Times New Roman" w:cs="Times New Roman"/>
                <w:b/>
                <w:color w:val="000000"/>
                <w:sz w:val="24"/>
                <w:szCs w:val="24"/>
              </w:rPr>
              <w:t>01</w:t>
            </w:r>
          </w:p>
        </w:tc>
        <w:tc>
          <w:tcPr>
            <w:tcW w:w="909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7BC" w:rsidRDefault="003E07BC" w:rsidP="00FE04FA">
            <w:pPr>
              <w:spacing w:after="0" w:line="240" w:lineRule="auto"/>
              <w:rPr>
                <w:sz w:val="24"/>
                <w:szCs w:val="24"/>
              </w:rPr>
            </w:pPr>
            <w:r>
              <w:rPr>
                <w:rFonts w:ascii="Times New Roman" w:hAnsi="Times New Roman" w:cs="Times New Roman"/>
                <w:color w:val="000000"/>
                <w:sz w:val="24"/>
                <w:szCs w:val="24"/>
              </w:rPr>
              <w:t>ОБРАЗОВАНИЕ И НАУКА</w:t>
            </w:r>
          </w:p>
        </w:tc>
      </w:tr>
      <w:tr w:rsidR="003E07BC" w:rsidRPr="003E07BC" w:rsidTr="003E07BC">
        <w:trPr>
          <w:trHeight w:hRule="exact" w:val="304"/>
        </w:trPr>
        <w:tc>
          <w:tcPr>
            <w:tcW w:w="114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7BC" w:rsidRDefault="003E07BC" w:rsidP="00FE04FA">
            <w:pPr>
              <w:spacing w:after="0" w:line="240" w:lineRule="auto"/>
              <w:rPr>
                <w:sz w:val="24"/>
                <w:szCs w:val="24"/>
              </w:rPr>
            </w:pPr>
            <w:r>
              <w:rPr>
                <w:rFonts w:ascii="Times New Roman" w:hAnsi="Times New Roman" w:cs="Times New Roman"/>
                <w:b/>
                <w:color w:val="000000"/>
                <w:sz w:val="24"/>
                <w:szCs w:val="24"/>
              </w:rPr>
              <w:t>01.002</w:t>
            </w:r>
          </w:p>
        </w:tc>
        <w:tc>
          <w:tcPr>
            <w:tcW w:w="909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7BC" w:rsidRDefault="003E07BC" w:rsidP="00FE04FA">
            <w:pPr>
              <w:spacing w:after="0" w:line="240" w:lineRule="auto"/>
              <w:rPr>
                <w:sz w:val="24"/>
                <w:szCs w:val="24"/>
                <w:lang w:val="ru-RU"/>
              </w:rPr>
            </w:pPr>
            <w:r>
              <w:rPr>
                <w:rFonts w:ascii="Times New Roman" w:hAnsi="Times New Roman" w:cs="Times New Roman"/>
                <w:color w:val="000000"/>
                <w:sz w:val="24"/>
                <w:szCs w:val="24"/>
                <w:lang w:val="ru-RU"/>
              </w:rPr>
              <w:t>ПЕДАГОГ-ПСИХОЛОГ (ПСИХОЛОГ В СФЕРЕ ОБРАЗОВАНИЯ)</w:t>
            </w:r>
          </w:p>
        </w:tc>
      </w:tr>
      <w:tr w:rsidR="003E07BC" w:rsidRPr="003E07BC" w:rsidTr="003E07BC">
        <w:trPr>
          <w:trHeight w:hRule="exact" w:val="304"/>
        </w:trPr>
        <w:tc>
          <w:tcPr>
            <w:tcW w:w="114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7BC" w:rsidRDefault="003E07BC" w:rsidP="00FE04FA">
            <w:pPr>
              <w:rPr>
                <w:rFonts w:ascii="Times New Roman" w:hAnsi="Times New Roman" w:cs="Times New Roman"/>
                <w:b/>
                <w:color w:val="000000"/>
                <w:sz w:val="24"/>
                <w:szCs w:val="24"/>
              </w:rPr>
            </w:pPr>
            <w:r>
              <w:rPr>
                <w:rFonts w:ascii="Times New Roman" w:hAnsi="Times New Roman" w:cs="Times New Roman"/>
                <w:b/>
                <w:color w:val="000000"/>
                <w:sz w:val="24"/>
                <w:szCs w:val="24"/>
              </w:rPr>
              <w:t>03</w:t>
            </w:r>
          </w:p>
        </w:tc>
        <w:tc>
          <w:tcPr>
            <w:tcW w:w="909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7BC" w:rsidRDefault="003E07BC" w:rsidP="00FE04FA">
            <w:pPr>
              <w:rPr>
                <w:rFonts w:ascii="Times New Roman" w:hAnsi="Times New Roman" w:cs="Times New Roman"/>
                <w:color w:val="000000"/>
                <w:sz w:val="24"/>
                <w:szCs w:val="24"/>
              </w:rPr>
            </w:pPr>
            <w:r>
              <w:rPr>
                <w:rFonts w:ascii="Times New Roman" w:hAnsi="Times New Roman" w:cs="Times New Roman"/>
                <w:color w:val="000000"/>
                <w:sz w:val="24"/>
                <w:szCs w:val="24"/>
              </w:rPr>
              <w:t>СОЦИАЛЬНОЕ ОБСЛУЖИВАНИЕ</w:t>
            </w:r>
          </w:p>
        </w:tc>
      </w:tr>
      <w:tr w:rsidR="003E07BC" w:rsidRPr="003E07BC" w:rsidTr="003E07BC">
        <w:trPr>
          <w:trHeight w:hRule="exact" w:val="304"/>
        </w:trPr>
        <w:tc>
          <w:tcPr>
            <w:tcW w:w="114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7BC" w:rsidRDefault="003E07BC" w:rsidP="00FE04FA">
            <w:pPr>
              <w:rPr>
                <w:rFonts w:ascii="Times New Roman" w:hAnsi="Times New Roman" w:cs="Times New Roman"/>
                <w:b/>
                <w:color w:val="000000"/>
                <w:sz w:val="24"/>
                <w:szCs w:val="24"/>
              </w:rPr>
            </w:pPr>
            <w:r>
              <w:rPr>
                <w:rFonts w:ascii="Times New Roman" w:hAnsi="Times New Roman" w:cs="Times New Roman"/>
                <w:b/>
                <w:color w:val="000000"/>
                <w:sz w:val="24"/>
                <w:szCs w:val="24"/>
              </w:rPr>
              <w:t>03.008</w:t>
            </w:r>
          </w:p>
        </w:tc>
        <w:tc>
          <w:tcPr>
            <w:tcW w:w="909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7BC" w:rsidRDefault="003E07BC" w:rsidP="00FE04FA">
            <w:pPr>
              <w:rPr>
                <w:rFonts w:ascii="Times New Roman" w:hAnsi="Times New Roman" w:cs="Times New Roman"/>
                <w:color w:val="000000"/>
                <w:sz w:val="24"/>
                <w:szCs w:val="24"/>
              </w:rPr>
            </w:pPr>
            <w:r>
              <w:rPr>
                <w:rFonts w:ascii="Times New Roman" w:hAnsi="Times New Roman" w:cs="Times New Roman"/>
                <w:color w:val="000000"/>
                <w:sz w:val="24"/>
                <w:szCs w:val="24"/>
              </w:rPr>
              <w:t>ПСИХОЛОГ В СОЦИАЛЬНОЙ СФЕРЕ</w:t>
            </w:r>
          </w:p>
        </w:tc>
      </w:tr>
      <w:tr w:rsidR="00513EBE" w:rsidTr="003E07BC">
        <w:trPr>
          <w:trHeight w:hRule="exact" w:val="402"/>
        </w:trPr>
        <w:tc>
          <w:tcPr>
            <w:tcW w:w="5121" w:type="dxa"/>
            <w:gridSpan w:val="6"/>
            <w:shd w:val="clear" w:color="000000" w:fill="FFFFFF"/>
            <w:tcMar>
              <w:left w:w="34" w:type="dxa"/>
              <w:right w:w="34" w:type="dxa"/>
            </w:tcMar>
          </w:tcPr>
          <w:p w:rsidR="00513EBE" w:rsidRDefault="000A3A8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9" w:type="dxa"/>
            <w:gridSpan w:val="3"/>
            <w:vMerge w:val="restart"/>
            <w:shd w:val="clear" w:color="000000" w:fill="FFFFFF"/>
            <w:tcMar>
              <w:left w:w="34" w:type="dxa"/>
              <w:right w:w="34" w:type="dxa"/>
            </w:tcMar>
          </w:tcPr>
          <w:p w:rsidR="00513EBE" w:rsidRDefault="000A3A8F">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513EBE" w:rsidTr="003E07BC">
        <w:trPr>
          <w:trHeight w:hRule="exact" w:val="307"/>
        </w:trPr>
        <w:tc>
          <w:tcPr>
            <w:tcW w:w="425" w:type="dxa"/>
          </w:tcPr>
          <w:p w:rsidR="00513EBE" w:rsidRDefault="00513EBE"/>
        </w:tc>
        <w:tc>
          <w:tcPr>
            <w:tcW w:w="722" w:type="dxa"/>
          </w:tcPr>
          <w:p w:rsidR="00513EBE" w:rsidRDefault="00513EBE"/>
        </w:tc>
        <w:tc>
          <w:tcPr>
            <w:tcW w:w="1419" w:type="dxa"/>
          </w:tcPr>
          <w:p w:rsidR="00513EBE" w:rsidRDefault="00513EBE"/>
        </w:tc>
        <w:tc>
          <w:tcPr>
            <w:tcW w:w="1419" w:type="dxa"/>
          </w:tcPr>
          <w:p w:rsidR="00513EBE" w:rsidRDefault="00513EBE"/>
        </w:tc>
        <w:tc>
          <w:tcPr>
            <w:tcW w:w="710" w:type="dxa"/>
          </w:tcPr>
          <w:p w:rsidR="00513EBE" w:rsidRDefault="00513EBE"/>
        </w:tc>
        <w:tc>
          <w:tcPr>
            <w:tcW w:w="426" w:type="dxa"/>
          </w:tcPr>
          <w:p w:rsidR="00513EBE" w:rsidRDefault="00513EBE"/>
        </w:tc>
        <w:tc>
          <w:tcPr>
            <w:tcW w:w="5119" w:type="dxa"/>
            <w:gridSpan w:val="3"/>
            <w:vMerge/>
            <w:shd w:val="clear" w:color="000000" w:fill="FFFFFF"/>
            <w:tcMar>
              <w:left w:w="34" w:type="dxa"/>
              <w:right w:w="34" w:type="dxa"/>
            </w:tcMar>
          </w:tcPr>
          <w:p w:rsidR="00513EBE" w:rsidRDefault="00513EBE"/>
        </w:tc>
      </w:tr>
      <w:tr w:rsidR="00513EBE" w:rsidTr="003E07BC">
        <w:trPr>
          <w:trHeight w:hRule="exact" w:val="1603"/>
        </w:trPr>
        <w:tc>
          <w:tcPr>
            <w:tcW w:w="425" w:type="dxa"/>
          </w:tcPr>
          <w:p w:rsidR="00513EBE" w:rsidRDefault="00513EBE"/>
        </w:tc>
        <w:tc>
          <w:tcPr>
            <w:tcW w:w="722" w:type="dxa"/>
          </w:tcPr>
          <w:p w:rsidR="00513EBE" w:rsidRDefault="00513EBE"/>
        </w:tc>
        <w:tc>
          <w:tcPr>
            <w:tcW w:w="1419" w:type="dxa"/>
          </w:tcPr>
          <w:p w:rsidR="00513EBE" w:rsidRDefault="00513EBE"/>
        </w:tc>
        <w:tc>
          <w:tcPr>
            <w:tcW w:w="1419" w:type="dxa"/>
          </w:tcPr>
          <w:p w:rsidR="00513EBE" w:rsidRDefault="00513EBE"/>
        </w:tc>
        <w:tc>
          <w:tcPr>
            <w:tcW w:w="710" w:type="dxa"/>
          </w:tcPr>
          <w:p w:rsidR="00513EBE" w:rsidRDefault="00513EBE"/>
        </w:tc>
        <w:tc>
          <w:tcPr>
            <w:tcW w:w="426" w:type="dxa"/>
          </w:tcPr>
          <w:p w:rsidR="00513EBE" w:rsidRDefault="00513EBE"/>
        </w:tc>
        <w:tc>
          <w:tcPr>
            <w:tcW w:w="1277" w:type="dxa"/>
          </w:tcPr>
          <w:p w:rsidR="00513EBE" w:rsidRDefault="00513EBE"/>
        </w:tc>
        <w:tc>
          <w:tcPr>
            <w:tcW w:w="1002" w:type="dxa"/>
          </w:tcPr>
          <w:p w:rsidR="00513EBE" w:rsidRDefault="00513EBE"/>
        </w:tc>
        <w:tc>
          <w:tcPr>
            <w:tcW w:w="2840" w:type="dxa"/>
          </w:tcPr>
          <w:p w:rsidR="00513EBE" w:rsidRDefault="00513EBE"/>
        </w:tc>
      </w:tr>
      <w:tr w:rsidR="00513EBE" w:rsidTr="003E07BC">
        <w:trPr>
          <w:trHeight w:hRule="exact" w:val="277"/>
        </w:trPr>
        <w:tc>
          <w:tcPr>
            <w:tcW w:w="10240" w:type="dxa"/>
            <w:gridSpan w:val="9"/>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13EBE" w:rsidTr="003E07BC">
        <w:trPr>
          <w:trHeight w:hRule="exact" w:val="1805"/>
        </w:trPr>
        <w:tc>
          <w:tcPr>
            <w:tcW w:w="10240" w:type="dxa"/>
            <w:gridSpan w:val="9"/>
            <w:shd w:val="clear" w:color="000000" w:fill="FFFFFF"/>
            <w:tcMar>
              <w:left w:w="34" w:type="dxa"/>
              <w:right w:w="34" w:type="dxa"/>
            </w:tcMar>
          </w:tcPr>
          <w:p w:rsidR="00513EBE" w:rsidRPr="003E07BC" w:rsidRDefault="000A3A8F">
            <w:pPr>
              <w:spacing w:after="0" w:line="240" w:lineRule="auto"/>
              <w:jc w:val="center"/>
              <w:rPr>
                <w:sz w:val="24"/>
                <w:szCs w:val="24"/>
                <w:lang w:val="ru-RU"/>
              </w:rPr>
            </w:pPr>
            <w:r w:rsidRPr="003E07BC">
              <w:rPr>
                <w:rFonts w:ascii="Times New Roman" w:hAnsi="Times New Roman" w:cs="Times New Roman"/>
                <w:color w:val="000000"/>
                <w:sz w:val="24"/>
                <w:szCs w:val="24"/>
                <w:lang w:val="ru-RU"/>
              </w:rPr>
              <w:t>очной формы обучения 2021 года набора</w:t>
            </w:r>
          </w:p>
          <w:p w:rsidR="00513EBE" w:rsidRPr="003E07BC" w:rsidRDefault="00513EBE">
            <w:pPr>
              <w:spacing w:after="0" w:line="240" w:lineRule="auto"/>
              <w:jc w:val="center"/>
              <w:rPr>
                <w:sz w:val="24"/>
                <w:szCs w:val="24"/>
                <w:lang w:val="ru-RU"/>
              </w:rPr>
            </w:pPr>
          </w:p>
          <w:p w:rsidR="00513EBE" w:rsidRPr="003E07BC" w:rsidRDefault="000A3A8F">
            <w:pPr>
              <w:spacing w:after="0" w:line="240" w:lineRule="auto"/>
              <w:jc w:val="center"/>
              <w:rPr>
                <w:sz w:val="24"/>
                <w:szCs w:val="24"/>
                <w:lang w:val="ru-RU"/>
              </w:rPr>
            </w:pPr>
            <w:r w:rsidRPr="003E07BC">
              <w:rPr>
                <w:rFonts w:ascii="Times New Roman" w:hAnsi="Times New Roman" w:cs="Times New Roman"/>
                <w:color w:val="000000"/>
                <w:sz w:val="24"/>
                <w:szCs w:val="24"/>
                <w:lang w:val="ru-RU"/>
              </w:rPr>
              <w:t>на 2021-2022 учебный год</w:t>
            </w:r>
          </w:p>
          <w:p w:rsidR="00513EBE" w:rsidRPr="003E07BC" w:rsidRDefault="00513EBE">
            <w:pPr>
              <w:spacing w:after="0" w:line="240" w:lineRule="auto"/>
              <w:jc w:val="center"/>
              <w:rPr>
                <w:sz w:val="24"/>
                <w:szCs w:val="24"/>
                <w:lang w:val="ru-RU"/>
              </w:rPr>
            </w:pPr>
          </w:p>
          <w:p w:rsidR="00513EBE" w:rsidRDefault="000A3A8F">
            <w:pPr>
              <w:spacing w:after="0" w:line="240" w:lineRule="auto"/>
              <w:jc w:val="center"/>
              <w:rPr>
                <w:sz w:val="24"/>
                <w:szCs w:val="24"/>
              </w:rPr>
            </w:pPr>
            <w:r>
              <w:rPr>
                <w:rFonts w:ascii="Times New Roman" w:hAnsi="Times New Roman" w:cs="Times New Roman"/>
                <w:color w:val="000000"/>
                <w:sz w:val="24"/>
                <w:szCs w:val="24"/>
              </w:rPr>
              <w:t>Омск, 2021</w:t>
            </w:r>
          </w:p>
        </w:tc>
      </w:tr>
    </w:tbl>
    <w:p w:rsidR="00513EBE" w:rsidRDefault="000A3A8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13EBE">
        <w:trPr>
          <w:trHeight w:hRule="exact" w:val="2222"/>
        </w:trPr>
        <w:tc>
          <w:tcPr>
            <w:tcW w:w="10788" w:type="dxa"/>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lastRenderedPageBreak/>
              <w:t>Составитель:</w:t>
            </w:r>
          </w:p>
          <w:p w:rsidR="00513EBE" w:rsidRPr="003E07BC" w:rsidRDefault="00513EBE">
            <w:pPr>
              <w:spacing w:after="0" w:line="240" w:lineRule="auto"/>
              <w:rPr>
                <w:sz w:val="24"/>
                <w:szCs w:val="24"/>
                <w:lang w:val="ru-RU"/>
              </w:rPr>
            </w:pPr>
          </w:p>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 старший п</w:t>
            </w:r>
            <w:r w:rsidR="003E07BC">
              <w:rPr>
                <w:rFonts w:ascii="Times New Roman" w:hAnsi="Times New Roman" w:cs="Times New Roman"/>
                <w:color w:val="000000"/>
                <w:sz w:val="24"/>
                <w:szCs w:val="24"/>
                <w:lang w:val="ru-RU"/>
              </w:rPr>
              <w:t xml:space="preserve">реподаватель </w:t>
            </w:r>
            <w:r w:rsidRPr="003E07BC">
              <w:rPr>
                <w:rFonts w:ascii="Times New Roman" w:hAnsi="Times New Roman" w:cs="Times New Roman"/>
                <w:color w:val="000000"/>
                <w:sz w:val="24"/>
                <w:szCs w:val="24"/>
                <w:lang w:val="ru-RU"/>
              </w:rPr>
              <w:t>Довгань О.В.</w:t>
            </w:r>
          </w:p>
          <w:p w:rsidR="00513EBE" w:rsidRPr="003E07BC" w:rsidRDefault="00513EBE">
            <w:pPr>
              <w:spacing w:after="0" w:line="240" w:lineRule="auto"/>
              <w:rPr>
                <w:sz w:val="24"/>
                <w:szCs w:val="24"/>
                <w:lang w:val="ru-RU"/>
              </w:rPr>
            </w:pPr>
          </w:p>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13EBE" w:rsidRDefault="000A3A8F">
            <w:pPr>
              <w:spacing w:after="0" w:line="240" w:lineRule="auto"/>
              <w:rPr>
                <w:sz w:val="24"/>
                <w:szCs w:val="24"/>
              </w:rPr>
            </w:pPr>
            <w:r>
              <w:rPr>
                <w:rFonts w:ascii="Times New Roman" w:hAnsi="Times New Roman" w:cs="Times New Roman"/>
                <w:color w:val="000000"/>
                <w:sz w:val="24"/>
                <w:szCs w:val="24"/>
              </w:rPr>
              <w:t>Протокол от 30.08.2021 г.  №1</w:t>
            </w:r>
          </w:p>
        </w:tc>
      </w:tr>
      <w:tr w:rsidR="00513EBE" w:rsidRPr="003E07BC">
        <w:trPr>
          <w:trHeight w:hRule="exact" w:val="277"/>
        </w:trPr>
        <w:tc>
          <w:tcPr>
            <w:tcW w:w="10788" w:type="dxa"/>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Зав. кафедрой, до</w:t>
            </w:r>
            <w:r w:rsidR="003E07BC">
              <w:rPr>
                <w:rFonts w:ascii="Times New Roman" w:hAnsi="Times New Roman" w:cs="Times New Roman"/>
                <w:color w:val="000000"/>
                <w:sz w:val="24"/>
                <w:szCs w:val="24"/>
                <w:lang w:val="ru-RU"/>
              </w:rPr>
              <w:t xml:space="preserve">цент, д.п.н. </w:t>
            </w:r>
            <w:r w:rsidRPr="003E07BC">
              <w:rPr>
                <w:rFonts w:ascii="Times New Roman" w:hAnsi="Times New Roman" w:cs="Times New Roman"/>
                <w:color w:val="000000"/>
                <w:sz w:val="24"/>
                <w:szCs w:val="24"/>
                <w:lang w:val="ru-RU"/>
              </w:rPr>
              <w:t>Лопанова Е.В.</w:t>
            </w:r>
          </w:p>
        </w:tc>
      </w:tr>
    </w:tbl>
    <w:p w:rsidR="00513EBE" w:rsidRPr="003E07BC" w:rsidRDefault="000A3A8F">
      <w:pPr>
        <w:rPr>
          <w:sz w:val="0"/>
          <w:szCs w:val="0"/>
          <w:lang w:val="ru-RU"/>
        </w:rPr>
      </w:pPr>
      <w:r w:rsidRPr="003E07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EBE">
        <w:trPr>
          <w:trHeight w:hRule="exact" w:val="277"/>
        </w:trPr>
        <w:tc>
          <w:tcPr>
            <w:tcW w:w="9654" w:type="dxa"/>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13EBE">
        <w:trPr>
          <w:trHeight w:hRule="exact" w:val="555"/>
        </w:trPr>
        <w:tc>
          <w:tcPr>
            <w:tcW w:w="9640" w:type="dxa"/>
          </w:tcPr>
          <w:p w:rsidR="00513EBE" w:rsidRDefault="00513EBE"/>
        </w:tc>
      </w:tr>
      <w:tr w:rsidR="00513EBE">
        <w:trPr>
          <w:trHeight w:hRule="exact" w:val="8751"/>
        </w:trPr>
        <w:tc>
          <w:tcPr>
            <w:tcW w:w="9654" w:type="dxa"/>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1     Наименование дисциплины</w:t>
            </w:r>
          </w:p>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9     Методические указания для обучающихся по освоению дисциплины</w:t>
            </w:r>
          </w:p>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13EBE" w:rsidRDefault="000A3A8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13EBE" w:rsidRDefault="000A3A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3EBE" w:rsidRPr="003E07BC">
        <w:trPr>
          <w:trHeight w:hRule="exact" w:val="277"/>
        </w:trPr>
        <w:tc>
          <w:tcPr>
            <w:tcW w:w="9654" w:type="dxa"/>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13EBE" w:rsidRPr="003E07BC">
        <w:trPr>
          <w:trHeight w:hRule="exact" w:val="14619"/>
        </w:trPr>
        <w:tc>
          <w:tcPr>
            <w:tcW w:w="9654" w:type="dxa"/>
            <w:shd w:val="clear" w:color="000000" w:fill="FFFFFF"/>
            <w:tcMar>
              <w:left w:w="34" w:type="dxa"/>
              <w:right w:w="34" w:type="dxa"/>
            </w:tcMar>
          </w:tcPr>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3E07BC">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2021/2022 учебный год, утвержденным приказом ректора от 30.08.2021 №94;</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труда» в течение 2021/2022 учебного года:</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13EBE" w:rsidRPr="003E07BC">
        <w:trPr>
          <w:trHeight w:hRule="exact" w:val="494"/>
        </w:trPr>
        <w:tc>
          <w:tcPr>
            <w:tcW w:w="9654" w:type="dxa"/>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b/>
                <w:color w:val="000000"/>
                <w:sz w:val="24"/>
                <w:szCs w:val="24"/>
                <w:lang w:val="ru-RU"/>
              </w:rPr>
              <w:t>1. Наименование дисциплины: Б1.О.04.24 «Психология труда».</w:t>
            </w:r>
          </w:p>
        </w:tc>
      </w:tr>
    </w:tbl>
    <w:p w:rsidR="00513EBE" w:rsidRPr="003E07BC" w:rsidRDefault="000A3A8F">
      <w:pPr>
        <w:rPr>
          <w:sz w:val="0"/>
          <w:szCs w:val="0"/>
          <w:lang w:val="ru-RU"/>
        </w:rPr>
      </w:pPr>
      <w:r w:rsidRPr="003E07BC">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13EBE" w:rsidRPr="003E07BC">
        <w:trPr>
          <w:trHeight w:hRule="exact" w:val="855"/>
        </w:trPr>
        <w:tc>
          <w:tcPr>
            <w:tcW w:w="9654" w:type="dxa"/>
            <w:gridSpan w:val="4"/>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13EBE" w:rsidRPr="003E07BC">
        <w:trPr>
          <w:trHeight w:hRule="exact" w:val="3399"/>
        </w:trPr>
        <w:tc>
          <w:tcPr>
            <w:tcW w:w="9654" w:type="dxa"/>
            <w:gridSpan w:val="4"/>
            <w:shd w:val="clear" w:color="000000" w:fill="FFFFFF"/>
            <w:tcMar>
              <w:left w:w="34" w:type="dxa"/>
              <w:right w:w="34" w:type="dxa"/>
            </w:tcMar>
          </w:tcPr>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3E07BC">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Процесс изучения дисциплины «Психология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13EBE" w:rsidRPr="003E07B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b/>
                <w:color w:val="000000"/>
                <w:sz w:val="24"/>
                <w:szCs w:val="24"/>
                <w:lang w:val="ru-RU"/>
              </w:rPr>
              <w:t>Код компетенции: ОПК-1</w:t>
            </w:r>
          </w:p>
          <w:p w:rsidR="00513EBE" w:rsidRPr="003E07BC" w:rsidRDefault="000A3A8F">
            <w:pPr>
              <w:spacing w:after="0" w:line="240" w:lineRule="auto"/>
              <w:rPr>
                <w:sz w:val="24"/>
                <w:szCs w:val="24"/>
                <w:lang w:val="ru-RU"/>
              </w:rPr>
            </w:pPr>
            <w:r w:rsidRPr="003E07BC">
              <w:rPr>
                <w:rFonts w:ascii="Times New Roman" w:hAnsi="Times New Roman" w:cs="Times New Roman"/>
                <w:b/>
                <w:color w:val="000000"/>
                <w:sz w:val="24"/>
                <w:szCs w:val="24"/>
                <w:lang w:val="ru-RU"/>
              </w:rPr>
              <w:t>Способен осуществлять научное исследование в сфере профессиональной деятельности на основе современной методологии</w:t>
            </w:r>
          </w:p>
        </w:tc>
      </w:tr>
      <w:tr w:rsidR="00513EBE">
        <w:trPr>
          <w:trHeight w:hRule="exact" w:val="585"/>
        </w:trPr>
        <w:tc>
          <w:tcPr>
            <w:tcW w:w="9654" w:type="dxa"/>
            <w:gridSpan w:val="4"/>
            <w:shd w:val="clear" w:color="000000" w:fill="FFFFFF"/>
            <w:tcMar>
              <w:left w:w="34" w:type="dxa"/>
              <w:right w:w="34" w:type="dxa"/>
            </w:tcMar>
          </w:tcPr>
          <w:p w:rsidR="00513EBE" w:rsidRPr="003E07BC" w:rsidRDefault="00513EBE">
            <w:pPr>
              <w:spacing w:after="0" w:line="240" w:lineRule="auto"/>
              <w:rPr>
                <w:sz w:val="24"/>
                <w:szCs w:val="24"/>
                <w:lang w:val="ru-RU"/>
              </w:rPr>
            </w:pPr>
          </w:p>
          <w:p w:rsidR="00513EBE" w:rsidRDefault="000A3A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13EBE" w:rsidRPr="003E07B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ОПК-1.1 знать основные положения и закономерности развития психологической науки</w:t>
            </w:r>
          </w:p>
        </w:tc>
      </w:tr>
      <w:tr w:rsidR="00513EBE" w:rsidRPr="003E07B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ОПК-1.3 уметь ориентироваться в современных способах получения новых знаний в психологии</w:t>
            </w:r>
          </w:p>
        </w:tc>
      </w:tr>
      <w:tr w:rsidR="00513EBE" w:rsidRPr="003E07B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ОПК-1.6 владеть навыками оформления результатов анализа в письменной форме, публичной презентации результатов исследования</w:t>
            </w:r>
          </w:p>
        </w:tc>
      </w:tr>
      <w:tr w:rsidR="00513EBE" w:rsidRPr="003E07BC">
        <w:trPr>
          <w:trHeight w:hRule="exact" w:val="416"/>
        </w:trPr>
        <w:tc>
          <w:tcPr>
            <w:tcW w:w="3970" w:type="dxa"/>
          </w:tcPr>
          <w:p w:rsidR="00513EBE" w:rsidRPr="003E07BC" w:rsidRDefault="00513EBE">
            <w:pPr>
              <w:rPr>
                <w:lang w:val="ru-RU"/>
              </w:rPr>
            </w:pPr>
          </w:p>
        </w:tc>
        <w:tc>
          <w:tcPr>
            <w:tcW w:w="3828" w:type="dxa"/>
          </w:tcPr>
          <w:p w:rsidR="00513EBE" w:rsidRPr="003E07BC" w:rsidRDefault="00513EBE">
            <w:pPr>
              <w:rPr>
                <w:lang w:val="ru-RU"/>
              </w:rPr>
            </w:pPr>
          </w:p>
        </w:tc>
        <w:tc>
          <w:tcPr>
            <w:tcW w:w="852" w:type="dxa"/>
          </w:tcPr>
          <w:p w:rsidR="00513EBE" w:rsidRPr="003E07BC" w:rsidRDefault="00513EBE">
            <w:pPr>
              <w:rPr>
                <w:lang w:val="ru-RU"/>
              </w:rPr>
            </w:pPr>
          </w:p>
        </w:tc>
        <w:tc>
          <w:tcPr>
            <w:tcW w:w="993" w:type="dxa"/>
          </w:tcPr>
          <w:p w:rsidR="00513EBE" w:rsidRPr="003E07BC" w:rsidRDefault="00513EBE">
            <w:pPr>
              <w:rPr>
                <w:lang w:val="ru-RU"/>
              </w:rPr>
            </w:pPr>
          </w:p>
        </w:tc>
      </w:tr>
      <w:tr w:rsidR="00513EBE" w:rsidRPr="003E07BC">
        <w:trPr>
          <w:trHeight w:hRule="exact" w:val="304"/>
        </w:trPr>
        <w:tc>
          <w:tcPr>
            <w:tcW w:w="9654" w:type="dxa"/>
            <w:gridSpan w:val="4"/>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13EBE" w:rsidRPr="003E07BC">
        <w:trPr>
          <w:trHeight w:hRule="exact" w:val="1505"/>
        </w:trPr>
        <w:tc>
          <w:tcPr>
            <w:tcW w:w="9654" w:type="dxa"/>
            <w:gridSpan w:val="4"/>
            <w:shd w:val="clear" w:color="000000" w:fill="FFFFFF"/>
            <w:tcMar>
              <w:left w:w="34" w:type="dxa"/>
              <w:right w:w="34" w:type="dxa"/>
            </w:tcMar>
          </w:tcPr>
          <w:p w:rsidR="00513EBE" w:rsidRPr="003E07BC" w:rsidRDefault="00513EBE">
            <w:pPr>
              <w:spacing w:after="0" w:line="240" w:lineRule="auto"/>
              <w:jc w:val="both"/>
              <w:rPr>
                <w:sz w:val="24"/>
                <w:szCs w:val="24"/>
                <w:lang w:val="ru-RU"/>
              </w:rPr>
            </w:pP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Дисциплина Б1.О.04.24 «Психология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rsidR="00513EBE" w:rsidRPr="003E07B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EBE" w:rsidRDefault="000A3A8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EBE" w:rsidRPr="003E07BC" w:rsidRDefault="000A3A8F">
            <w:pPr>
              <w:spacing w:after="0" w:line="240" w:lineRule="auto"/>
              <w:jc w:val="center"/>
              <w:rPr>
                <w:sz w:val="24"/>
                <w:szCs w:val="24"/>
                <w:lang w:val="ru-RU"/>
              </w:rPr>
            </w:pPr>
            <w:r w:rsidRPr="003E07BC">
              <w:rPr>
                <w:rFonts w:ascii="Times New Roman" w:hAnsi="Times New Roman" w:cs="Times New Roman"/>
                <w:color w:val="000000"/>
                <w:sz w:val="24"/>
                <w:szCs w:val="24"/>
                <w:lang w:val="ru-RU"/>
              </w:rPr>
              <w:t>Коды</w:t>
            </w:r>
          </w:p>
          <w:p w:rsidR="00513EBE" w:rsidRPr="003E07BC" w:rsidRDefault="000A3A8F">
            <w:pPr>
              <w:spacing w:after="0" w:line="240" w:lineRule="auto"/>
              <w:jc w:val="center"/>
              <w:rPr>
                <w:sz w:val="24"/>
                <w:szCs w:val="24"/>
                <w:lang w:val="ru-RU"/>
              </w:rPr>
            </w:pPr>
            <w:r w:rsidRPr="003E07BC">
              <w:rPr>
                <w:rFonts w:ascii="Times New Roman" w:hAnsi="Times New Roman" w:cs="Times New Roman"/>
                <w:color w:val="000000"/>
                <w:sz w:val="24"/>
                <w:szCs w:val="24"/>
                <w:lang w:val="ru-RU"/>
              </w:rPr>
              <w:t>форми-</w:t>
            </w:r>
          </w:p>
          <w:p w:rsidR="00513EBE" w:rsidRPr="003E07BC" w:rsidRDefault="000A3A8F">
            <w:pPr>
              <w:spacing w:after="0" w:line="240" w:lineRule="auto"/>
              <w:jc w:val="center"/>
              <w:rPr>
                <w:sz w:val="24"/>
                <w:szCs w:val="24"/>
                <w:lang w:val="ru-RU"/>
              </w:rPr>
            </w:pPr>
            <w:r w:rsidRPr="003E07BC">
              <w:rPr>
                <w:rFonts w:ascii="Times New Roman" w:hAnsi="Times New Roman" w:cs="Times New Roman"/>
                <w:color w:val="000000"/>
                <w:sz w:val="24"/>
                <w:szCs w:val="24"/>
                <w:lang w:val="ru-RU"/>
              </w:rPr>
              <w:t>руемых</w:t>
            </w:r>
          </w:p>
          <w:p w:rsidR="00513EBE" w:rsidRPr="003E07BC" w:rsidRDefault="000A3A8F">
            <w:pPr>
              <w:spacing w:after="0" w:line="240" w:lineRule="auto"/>
              <w:jc w:val="center"/>
              <w:rPr>
                <w:sz w:val="24"/>
                <w:szCs w:val="24"/>
                <w:lang w:val="ru-RU"/>
              </w:rPr>
            </w:pPr>
            <w:r w:rsidRPr="003E07BC">
              <w:rPr>
                <w:rFonts w:ascii="Times New Roman" w:hAnsi="Times New Roman" w:cs="Times New Roman"/>
                <w:color w:val="000000"/>
                <w:sz w:val="24"/>
                <w:szCs w:val="24"/>
                <w:lang w:val="ru-RU"/>
              </w:rPr>
              <w:t>компе-</w:t>
            </w:r>
          </w:p>
          <w:p w:rsidR="00513EBE" w:rsidRPr="003E07BC" w:rsidRDefault="000A3A8F">
            <w:pPr>
              <w:spacing w:after="0" w:line="240" w:lineRule="auto"/>
              <w:jc w:val="center"/>
              <w:rPr>
                <w:sz w:val="24"/>
                <w:szCs w:val="24"/>
                <w:lang w:val="ru-RU"/>
              </w:rPr>
            </w:pPr>
            <w:r w:rsidRPr="003E07BC">
              <w:rPr>
                <w:rFonts w:ascii="Times New Roman" w:hAnsi="Times New Roman" w:cs="Times New Roman"/>
                <w:color w:val="000000"/>
                <w:sz w:val="24"/>
                <w:szCs w:val="24"/>
                <w:lang w:val="ru-RU"/>
              </w:rPr>
              <w:t>тенций</w:t>
            </w:r>
          </w:p>
        </w:tc>
      </w:tr>
      <w:tr w:rsidR="00513EB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EBE" w:rsidRDefault="000A3A8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EBE" w:rsidRDefault="00513EBE"/>
        </w:tc>
      </w:tr>
      <w:tr w:rsidR="00513EBE" w:rsidRPr="003E07B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EBE" w:rsidRPr="003E07BC" w:rsidRDefault="000A3A8F">
            <w:pPr>
              <w:spacing w:after="0" w:line="240" w:lineRule="auto"/>
              <w:jc w:val="center"/>
              <w:rPr>
                <w:sz w:val="24"/>
                <w:szCs w:val="24"/>
                <w:lang w:val="ru-RU"/>
              </w:rPr>
            </w:pPr>
            <w:r w:rsidRPr="003E07B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EBE" w:rsidRPr="003E07BC" w:rsidRDefault="000A3A8F">
            <w:pPr>
              <w:spacing w:after="0" w:line="240" w:lineRule="auto"/>
              <w:jc w:val="center"/>
              <w:rPr>
                <w:sz w:val="24"/>
                <w:szCs w:val="24"/>
                <w:lang w:val="ru-RU"/>
              </w:rPr>
            </w:pPr>
            <w:r w:rsidRPr="003E07B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EBE" w:rsidRPr="003E07BC" w:rsidRDefault="00513EBE">
            <w:pPr>
              <w:rPr>
                <w:lang w:val="ru-RU"/>
              </w:rPr>
            </w:pPr>
          </w:p>
        </w:tc>
      </w:tr>
      <w:tr w:rsidR="00513EBE">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EBE" w:rsidRPr="003E07BC" w:rsidRDefault="000A3A8F">
            <w:pPr>
              <w:spacing w:after="0" w:line="240" w:lineRule="auto"/>
              <w:jc w:val="center"/>
              <w:rPr>
                <w:lang w:val="ru-RU"/>
              </w:rPr>
            </w:pPr>
            <w:r w:rsidRPr="003E07BC">
              <w:rPr>
                <w:rFonts w:ascii="Times New Roman" w:hAnsi="Times New Roman" w:cs="Times New Roman"/>
                <w:color w:val="000000"/>
                <w:lang w:val="ru-RU"/>
              </w:rPr>
              <w:t>Организация добровольческой (волонтерской) деятельности и взаимодействие с социально ориентированными НКО</w:t>
            </w:r>
          </w:p>
          <w:p w:rsidR="00513EBE" w:rsidRDefault="000A3A8F">
            <w:pPr>
              <w:spacing w:after="0" w:line="240" w:lineRule="auto"/>
              <w:jc w:val="center"/>
            </w:pPr>
            <w:r>
              <w:rPr>
                <w:rFonts w:ascii="Times New Roman" w:hAnsi="Times New Roman" w:cs="Times New Roman"/>
                <w:color w:val="000000"/>
              </w:rPr>
              <w:t>Этика профессиональной деятельности психолога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EBE" w:rsidRPr="003E07BC" w:rsidRDefault="000A3A8F">
            <w:pPr>
              <w:spacing w:after="0" w:line="240" w:lineRule="auto"/>
              <w:jc w:val="center"/>
              <w:rPr>
                <w:lang w:val="ru-RU"/>
              </w:rPr>
            </w:pPr>
            <w:r w:rsidRPr="003E07BC">
              <w:rPr>
                <w:rFonts w:ascii="Times New Roman" w:hAnsi="Times New Roman" w:cs="Times New Roman"/>
                <w:color w:val="000000"/>
                <w:lang w:val="ru-RU"/>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EBE" w:rsidRDefault="000A3A8F">
            <w:pPr>
              <w:spacing w:after="0" w:line="240" w:lineRule="auto"/>
              <w:jc w:val="center"/>
              <w:rPr>
                <w:sz w:val="24"/>
                <w:szCs w:val="24"/>
              </w:rPr>
            </w:pPr>
            <w:r>
              <w:rPr>
                <w:rFonts w:ascii="Times New Roman" w:hAnsi="Times New Roman" w:cs="Times New Roman"/>
                <w:color w:val="000000"/>
                <w:sz w:val="24"/>
                <w:szCs w:val="24"/>
              </w:rPr>
              <w:t>ОПК-1</w:t>
            </w:r>
          </w:p>
        </w:tc>
      </w:tr>
      <w:tr w:rsidR="00513EBE" w:rsidRPr="003E07BC">
        <w:trPr>
          <w:trHeight w:hRule="exact" w:val="1264"/>
        </w:trPr>
        <w:tc>
          <w:tcPr>
            <w:tcW w:w="9654" w:type="dxa"/>
            <w:gridSpan w:val="4"/>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13EBE">
        <w:trPr>
          <w:trHeight w:hRule="exact" w:val="723"/>
        </w:trPr>
        <w:tc>
          <w:tcPr>
            <w:tcW w:w="9654" w:type="dxa"/>
            <w:gridSpan w:val="4"/>
            <w:shd w:val="clear" w:color="000000" w:fill="FFFFFF"/>
            <w:tcMar>
              <w:left w:w="34" w:type="dxa"/>
              <w:right w:w="34" w:type="dxa"/>
            </w:tcMar>
          </w:tcPr>
          <w:p w:rsidR="00513EBE" w:rsidRPr="003E07BC" w:rsidRDefault="000A3A8F">
            <w:pPr>
              <w:spacing w:after="0" w:line="240" w:lineRule="auto"/>
              <w:jc w:val="center"/>
              <w:rPr>
                <w:sz w:val="24"/>
                <w:szCs w:val="24"/>
                <w:lang w:val="ru-RU"/>
              </w:rPr>
            </w:pPr>
            <w:r w:rsidRPr="003E07BC">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513EBE" w:rsidRDefault="000A3A8F">
            <w:pPr>
              <w:spacing w:after="0" w:line="240" w:lineRule="auto"/>
              <w:jc w:val="center"/>
              <w:rPr>
                <w:sz w:val="24"/>
                <w:szCs w:val="24"/>
              </w:rPr>
            </w:pPr>
            <w:r>
              <w:rPr>
                <w:rFonts w:ascii="Times New Roman" w:hAnsi="Times New Roman" w:cs="Times New Roman"/>
                <w:color w:val="000000"/>
                <w:sz w:val="24"/>
                <w:szCs w:val="24"/>
              </w:rPr>
              <w:t>Из них:</w:t>
            </w:r>
          </w:p>
        </w:tc>
      </w:tr>
      <w:tr w:rsidR="00513EB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72</w:t>
            </w:r>
          </w:p>
        </w:tc>
      </w:tr>
      <w:tr w:rsidR="00513EB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18</w:t>
            </w:r>
          </w:p>
        </w:tc>
      </w:tr>
      <w:tr w:rsidR="00513EB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0</w:t>
            </w:r>
          </w:p>
        </w:tc>
      </w:tr>
    </w:tbl>
    <w:p w:rsidR="00513EBE" w:rsidRDefault="000A3A8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13E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10</w:t>
            </w:r>
          </w:p>
        </w:tc>
      </w:tr>
      <w:tr w:rsidR="00513E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44</w:t>
            </w:r>
          </w:p>
        </w:tc>
      </w:tr>
      <w:tr w:rsidR="00513E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36</w:t>
            </w:r>
          </w:p>
        </w:tc>
      </w:tr>
      <w:tr w:rsidR="00513E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0</w:t>
            </w:r>
          </w:p>
        </w:tc>
      </w:tr>
      <w:tr w:rsidR="00513EBE">
        <w:trPr>
          <w:trHeight w:hRule="exact" w:val="416"/>
        </w:trPr>
        <w:tc>
          <w:tcPr>
            <w:tcW w:w="5671" w:type="dxa"/>
          </w:tcPr>
          <w:p w:rsidR="00513EBE" w:rsidRDefault="00513EBE"/>
        </w:tc>
        <w:tc>
          <w:tcPr>
            <w:tcW w:w="1702" w:type="dxa"/>
          </w:tcPr>
          <w:p w:rsidR="00513EBE" w:rsidRDefault="00513EBE"/>
        </w:tc>
        <w:tc>
          <w:tcPr>
            <w:tcW w:w="426" w:type="dxa"/>
          </w:tcPr>
          <w:p w:rsidR="00513EBE" w:rsidRDefault="00513EBE"/>
        </w:tc>
        <w:tc>
          <w:tcPr>
            <w:tcW w:w="710" w:type="dxa"/>
          </w:tcPr>
          <w:p w:rsidR="00513EBE" w:rsidRDefault="00513EBE"/>
        </w:tc>
        <w:tc>
          <w:tcPr>
            <w:tcW w:w="1135" w:type="dxa"/>
          </w:tcPr>
          <w:p w:rsidR="00513EBE" w:rsidRDefault="00513EBE"/>
        </w:tc>
      </w:tr>
      <w:tr w:rsidR="00513E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зачеты 7</w:t>
            </w:r>
          </w:p>
        </w:tc>
      </w:tr>
      <w:tr w:rsidR="00513EBE">
        <w:trPr>
          <w:trHeight w:hRule="exact" w:val="277"/>
        </w:trPr>
        <w:tc>
          <w:tcPr>
            <w:tcW w:w="5671" w:type="dxa"/>
          </w:tcPr>
          <w:p w:rsidR="00513EBE" w:rsidRDefault="00513EBE"/>
        </w:tc>
        <w:tc>
          <w:tcPr>
            <w:tcW w:w="1702" w:type="dxa"/>
          </w:tcPr>
          <w:p w:rsidR="00513EBE" w:rsidRDefault="00513EBE"/>
        </w:tc>
        <w:tc>
          <w:tcPr>
            <w:tcW w:w="426" w:type="dxa"/>
          </w:tcPr>
          <w:p w:rsidR="00513EBE" w:rsidRDefault="00513EBE"/>
        </w:tc>
        <w:tc>
          <w:tcPr>
            <w:tcW w:w="710" w:type="dxa"/>
          </w:tcPr>
          <w:p w:rsidR="00513EBE" w:rsidRDefault="00513EBE"/>
        </w:tc>
        <w:tc>
          <w:tcPr>
            <w:tcW w:w="1135" w:type="dxa"/>
          </w:tcPr>
          <w:p w:rsidR="00513EBE" w:rsidRDefault="00513EBE"/>
        </w:tc>
      </w:tr>
      <w:tr w:rsidR="00513EBE">
        <w:trPr>
          <w:trHeight w:hRule="exact" w:val="1666"/>
        </w:trPr>
        <w:tc>
          <w:tcPr>
            <w:tcW w:w="9654" w:type="dxa"/>
            <w:gridSpan w:val="5"/>
            <w:shd w:val="clear" w:color="000000" w:fill="FFFFFF"/>
            <w:tcMar>
              <w:left w:w="34" w:type="dxa"/>
              <w:right w:w="34" w:type="dxa"/>
            </w:tcMar>
          </w:tcPr>
          <w:p w:rsidR="00513EBE" w:rsidRPr="003E07BC" w:rsidRDefault="00513EBE">
            <w:pPr>
              <w:spacing w:after="0" w:line="240" w:lineRule="auto"/>
              <w:jc w:val="center"/>
              <w:rPr>
                <w:sz w:val="24"/>
                <w:szCs w:val="24"/>
                <w:lang w:val="ru-RU"/>
              </w:rPr>
            </w:pPr>
          </w:p>
          <w:p w:rsidR="00513EBE" w:rsidRPr="003E07BC" w:rsidRDefault="000A3A8F">
            <w:pPr>
              <w:spacing w:after="0" w:line="240" w:lineRule="auto"/>
              <w:jc w:val="center"/>
              <w:rPr>
                <w:sz w:val="24"/>
                <w:szCs w:val="24"/>
                <w:lang w:val="ru-RU"/>
              </w:rPr>
            </w:pPr>
            <w:r w:rsidRPr="003E07B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13EBE" w:rsidRPr="003E07BC" w:rsidRDefault="00513EBE">
            <w:pPr>
              <w:spacing w:after="0" w:line="240" w:lineRule="auto"/>
              <w:jc w:val="center"/>
              <w:rPr>
                <w:sz w:val="24"/>
                <w:szCs w:val="24"/>
                <w:lang w:val="ru-RU"/>
              </w:rPr>
            </w:pPr>
          </w:p>
          <w:p w:rsidR="00513EBE" w:rsidRDefault="000A3A8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13EBE">
        <w:trPr>
          <w:trHeight w:hRule="exact" w:val="416"/>
        </w:trPr>
        <w:tc>
          <w:tcPr>
            <w:tcW w:w="5671" w:type="dxa"/>
          </w:tcPr>
          <w:p w:rsidR="00513EBE" w:rsidRDefault="00513EBE"/>
        </w:tc>
        <w:tc>
          <w:tcPr>
            <w:tcW w:w="1702" w:type="dxa"/>
          </w:tcPr>
          <w:p w:rsidR="00513EBE" w:rsidRDefault="00513EBE"/>
        </w:tc>
        <w:tc>
          <w:tcPr>
            <w:tcW w:w="426" w:type="dxa"/>
          </w:tcPr>
          <w:p w:rsidR="00513EBE" w:rsidRDefault="00513EBE"/>
        </w:tc>
        <w:tc>
          <w:tcPr>
            <w:tcW w:w="710" w:type="dxa"/>
          </w:tcPr>
          <w:p w:rsidR="00513EBE" w:rsidRDefault="00513EBE"/>
        </w:tc>
        <w:tc>
          <w:tcPr>
            <w:tcW w:w="1135" w:type="dxa"/>
          </w:tcPr>
          <w:p w:rsidR="00513EBE" w:rsidRDefault="00513EBE"/>
        </w:tc>
      </w:tr>
      <w:tr w:rsidR="00513E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EBE" w:rsidRDefault="000A3A8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EBE" w:rsidRDefault="000A3A8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EBE" w:rsidRDefault="000A3A8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EBE" w:rsidRDefault="000A3A8F">
            <w:pPr>
              <w:spacing w:after="0" w:line="240" w:lineRule="auto"/>
              <w:jc w:val="center"/>
              <w:rPr>
                <w:sz w:val="24"/>
                <w:szCs w:val="24"/>
              </w:rPr>
            </w:pPr>
            <w:r>
              <w:rPr>
                <w:rFonts w:ascii="Times New Roman" w:hAnsi="Times New Roman" w:cs="Times New Roman"/>
                <w:color w:val="000000"/>
                <w:sz w:val="24"/>
                <w:szCs w:val="24"/>
              </w:rPr>
              <w:t>Часов</w:t>
            </w:r>
          </w:p>
        </w:tc>
      </w:tr>
      <w:tr w:rsidR="00513EB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3EBE" w:rsidRDefault="00513EB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3EBE" w:rsidRDefault="00513E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3EBE" w:rsidRDefault="00513E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3EBE" w:rsidRDefault="00513EBE"/>
        </w:tc>
      </w:tr>
      <w:tr w:rsidR="00513EB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2</w:t>
            </w:r>
          </w:p>
        </w:tc>
      </w:tr>
      <w:tr w:rsidR="00513E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Тема № 2.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2</w:t>
            </w:r>
          </w:p>
        </w:tc>
      </w:tr>
      <w:tr w:rsidR="00513E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rPr>
                <w:sz w:val="24"/>
                <w:szCs w:val="24"/>
              </w:rPr>
            </w:pPr>
            <w:r>
              <w:rPr>
                <w:rFonts w:ascii="Times New Roman" w:hAnsi="Times New Roman" w:cs="Times New Roman"/>
                <w:color w:val="000000"/>
                <w:sz w:val="24"/>
                <w:szCs w:val="24"/>
              </w:rPr>
              <w:t>Тема № 3.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2</w:t>
            </w:r>
          </w:p>
        </w:tc>
      </w:tr>
      <w:tr w:rsidR="00513E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Тема № 4.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2</w:t>
            </w:r>
          </w:p>
        </w:tc>
      </w:tr>
      <w:tr w:rsidR="00513E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Тема № 5. Психология профессиональной подготовки и переподготовки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2</w:t>
            </w:r>
          </w:p>
        </w:tc>
      </w:tr>
      <w:tr w:rsidR="00513E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Тема № 6.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4</w:t>
            </w:r>
          </w:p>
        </w:tc>
      </w:tr>
      <w:tr w:rsidR="00513E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Тема № 7.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2</w:t>
            </w:r>
          </w:p>
        </w:tc>
      </w:tr>
      <w:tr w:rsidR="00513E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rPr>
                <w:sz w:val="24"/>
                <w:szCs w:val="24"/>
              </w:rPr>
            </w:pPr>
            <w:r w:rsidRPr="003E07BC">
              <w:rPr>
                <w:rFonts w:ascii="Times New Roman" w:hAnsi="Times New Roman" w:cs="Times New Roman"/>
                <w:color w:val="000000"/>
                <w:sz w:val="24"/>
                <w:szCs w:val="24"/>
                <w:lang w:val="ru-RU"/>
              </w:rPr>
              <w:t xml:space="preserve">Тема № 8. Психология группового субъекта труда. </w:t>
            </w:r>
            <w:r>
              <w:rPr>
                <w:rFonts w:ascii="Times New Roman" w:hAnsi="Times New Roman" w:cs="Times New Roman"/>
                <w:color w:val="000000"/>
                <w:sz w:val="24"/>
                <w:szCs w:val="24"/>
              </w:rPr>
              <w:t>Психология безопасности труд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2</w:t>
            </w:r>
          </w:p>
        </w:tc>
      </w:tr>
      <w:tr w:rsidR="00513E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Психология группового субъекта труда. Психология безопасности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2</w:t>
            </w:r>
          </w:p>
        </w:tc>
      </w:tr>
      <w:tr w:rsidR="00513E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4</w:t>
            </w:r>
          </w:p>
        </w:tc>
      </w:tr>
      <w:tr w:rsidR="00513E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rPr>
                <w:sz w:val="24"/>
                <w:szCs w:val="24"/>
              </w:rPr>
            </w:pPr>
            <w:r>
              <w:rPr>
                <w:rFonts w:ascii="Times New Roman" w:hAnsi="Times New Roman" w:cs="Times New Roman"/>
                <w:color w:val="000000"/>
                <w:sz w:val="24"/>
                <w:szCs w:val="24"/>
              </w:rPr>
              <w:t>Психология</w:t>
            </w:r>
          </w:p>
          <w:p w:rsidR="00513EBE" w:rsidRDefault="000A3A8F">
            <w:pPr>
              <w:spacing w:after="0" w:line="240" w:lineRule="auto"/>
              <w:rPr>
                <w:sz w:val="24"/>
                <w:szCs w:val="24"/>
              </w:rPr>
            </w:pPr>
            <w:r>
              <w:rPr>
                <w:rFonts w:ascii="Times New Roman" w:hAnsi="Times New Roman" w:cs="Times New Roman"/>
                <w:color w:val="000000"/>
                <w:sz w:val="24"/>
                <w:szCs w:val="24"/>
              </w:rPr>
              <w:t>труда в</w:t>
            </w:r>
          </w:p>
          <w:p w:rsidR="00513EBE" w:rsidRDefault="000A3A8F">
            <w:pPr>
              <w:spacing w:after="0" w:line="240" w:lineRule="auto"/>
              <w:rPr>
                <w:sz w:val="24"/>
                <w:szCs w:val="24"/>
              </w:rPr>
            </w:pPr>
            <w:r>
              <w:rPr>
                <w:rFonts w:ascii="Times New Roman" w:hAnsi="Times New Roman" w:cs="Times New Roman"/>
                <w:color w:val="000000"/>
                <w:sz w:val="24"/>
                <w:szCs w:val="24"/>
              </w:rPr>
              <w:t>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4</w:t>
            </w:r>
          </w:p>
        </w:tc>
      </w:tr>
      <w:tr w:rsidR="00513E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513E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36</w:t>
            </w:r>
          </w:p>
        </w:tc>
      </w:tr>
      <w:tr w:rsidR="00513EB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4</w:t>
            </w:r>
          </w:p>
        </w:tc>
      </w:tr>
      <w:tr w:rsidR="00513E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rPr>
                <w:sz w:val="24"/>
                <w:szCs w:val="24"/>
              </w:rPr>
            </w:pPr>
            <w:r w:rsidRPr="003E07BC">
              <w:rPr>
                <w:rFonts w:ascii="Times New Roman" w:hAnsi="Times New Roman" w:cs="Times New Roman"/>
                <w:color w:val="000000"/>
                <w:sz w:val="24"/>
                <w:szCs w:val="24"/>
                <w:lang w:val="ru-RU"/>
              </w:rPr>
              <w:t xml:space="preserve">Труд как вид деятельности. История психологии труда. </w:t>
            </w:r>
            <w:r>
              <w:rPr>
                <w:rFonts w:ascii="Times New Roman" w:hAnsi="Times New Roman" w:cs="Times New Roman"/>
                <w:color w:val="000000"/>
                <w:sz w:val="24"/>
                <w:szCs w:val="24"/>
              </w:rPr>
              <w:t>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8</w:t>
            </w:r>
          </w:p>
        </w:tc>
      </w:tr>
      <w:tr w:rsidR="00513E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rPr>
                <w:sz w:val="24"/>
                <w:szCs w:val="24"/>
              </w:rPr>
            </w:pPr>
            <w:r>
              <w:rPr>
                <w:rFonts w:ascii="Times New Roman" w:hAnsi="Times New Roman" w:cs="Times New Roman"/>
                <w:color w:val="000000"/>
                <w:sz w:val="24"/>
                <w:szCs w:val="24"/>
              </w:rPr>
              <w:t>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8</w:t>
            </w:r>
          </w:p>
        </w:tc>
      </w:tr>
      <w:tr w:rsidR="00513E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8</w:t>
            </w:r>
          </w:p>
        </w:tc>
      </w:tr>
      <w:tr w:rsidR="00513E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8</w:t>
            </w:r>
          </w:p>
        </w:tc>
      </w:tr>
    </w:tbl>
    <w:p w:rsidR="00513EBE" w:rsidRDefault="000A3A8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13E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lastRenderedPageBreak/>
              <w:t>Психологические аспекты социально- трудовой адаптации больных 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8</w:t>
            </w:r>
          </w:p>
        </w:tc>
      </w:tr>
      <w:tr w:rsidR="00513E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513E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0</w:t>
            </w:r>
          </w:p>
        </w:tc>
      </w:tr>
      <w:tr w:rsidR="00513EB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513E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513E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color w:val="000000"/>
                <w:sz w:val="24"/>
                <w:szCs w:val="24"/>
              </w:rPr>
              <w:t>108</w:t>
            </w:r>
          </w:p>
        </w:tc>
      </w:tr>
      <w:tr w:rsidR="00513EBE" w:rsidRPr="003E07BC">
        <w:trPr>
          <w:trHeight w:hRule="exact" w:val="14224"/>
        </w:trPr>
        <w:tc>
          <w:tcPr>
            <w:tcW w:w="9654" w:type="dxa"/>
            <w:gridSpan w:val="4"/>
            <w:shd w:val="clear" w:color="000000" w:fill="FFFFFF"/>
            <w:tcMar>
              <w:left w:w="34" w:type="dxa"/>
              <w:right w:w="34" w:type="dxa"/>
            </w:tcMar>
          </w:tcPr>
          <w:p w:rsidR="00513EBE" w:rsidRPr="003E07BC" w:rsidRDefault="00513EBE">
            <w:pPr>
              <w:spacing w:after="0" w:line="240" w:lineRule="auto"/>
              <w:jc w:val="both"/>
              <w:rPr>
                <w:sz w:val="20"/>
                <w:szCs w:val="20"/>
                <w:lang w:val="ru-RU"/>
              </w:rPr>
            </w:pPr>
          </w:p>
          <w:p w:rsidR="00513EBE" w:rsidRPr="003E07BC" w:rsidRDefault="000A3A8F">
            <w:pPr>
              <w:spacing w:after="0" w:line="240" w:lineRule="auto"/>
              <w:jc w:val="both"/>
              <w:rPr>
                <w:sz w:val="20"/>
                <w:szCs w:val="20"/>
                <w:lang w:val="ru-RU"/>
              </w:rPr>
            </w:pPr>
            <w:r w:rsidRPr="003E07BC">
              <w:rPr>
                <w:rFonts w:ascii="Times New Roman" w:hAnsi="Times New Roman" w:cs="Times New Roman"/>
                <w:color w:val="000000"/>
                <w:sz w:val="20"/>
                <w:szCs w:val="20"/>
                <w:lang w:val="ru-RU"/>
              </w:rPr>
              <w:t>* Примечания:</w:t>
            </w:r>
          </w:p>
          <w:p w:rsidR="00513EBE" w:rsidRPr="003E07BC" w:rsidRDefault="000A3A8F">
            <w:pPr>
              <w:spacing w:after="0" w:line="240" w:lineRule="auto"/>
              <w:jc w:val="both"/>
              <w:rPr>
                <w:sz w:val="20"/>
                <w:szCs w:val="20"/>
                <w:lang w:val="ru-RU"/>
              </w:rPr>
            </w:pPr>
            <w:r w:rsidRPr="003E07B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13EBE" w:rsidRPr="003E07BC" w:rsidRDefault="000A3A8F">
            <w:pPr>
              <w:spacing w:after="0" w:line="240" w:lineRule="auto"/>
              <w:jc w:val="both"/>
              <w:rPr>
                <w:sz w:val="20"/>
                <w:szCs w:val="20"/>
                <w:lang w:val="ru-RU"/>
              </w:rPr>
            </w:pPr>
            <w:r w:rsidRPr="003E07B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13EBE" w:rsidRPr="003E07BC" w:rsidRDefault="000A3A8F">
            <w:pPr>
              <w:spacing w:after="0" w:line="240" w:lineRule="auto"/>
              <w:jc w:val="both"/>
              <w:rPr>
                <w:sz w:val="20"/>
                <w:szCs w:val="20"/>
                <w:lang w:val="ru-RU"/>
              </w:rPr>
            </w:pPr>
            <w:r w:rsidRPr="003E07B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13EBE" w:rsidRPr="003E07BC" w:rsidRDefault="000A3A8F">
            <w:pPr>
              <w:spacing w:after="0" w:line="240" w:lineRule="auto"/>
              <w:jc w:val="both"/>
              <w:rPr>
                <w:sz w:val="20"/>
                <w:szCs w:val="20"/>
                <w:lang w:val="ru-RU"/>
              </w:rPr>
            </w:pPr>
            <w:r w:rsidRPr="003E07B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E07B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13EBE" w:rsidRPr="003E07BC" w:rsidRDefault="000A3A8F">
            <w:pPr>
              <w:spacing w:after="0" w:line="240" w:lineRule="auto"/>
              <w:jc w:val="both"/>
              <w:rPr>
                <w:sz w:val="20"/>
                <w:szCs w:val="20"/>
                <w:lang w:val="ru-RU"/>
              </w:rPr>
            </w:pPr>
            <w:r w:rsidRPr="003E07BC">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13EBE" w:rsidRPr="003E07BC" w:rsidRDefault="000A3A8F">
            <w:pPr>
              <w:spacing w:after="0" w:line="240" w:lineRule="auto"/>
              <w:jc w:val="both"/>
              <w:rPr>
                <w:sz w:val="20"/>
                <w:szCs w:val="20"/>
                <w:lang w:val="ru-RU"/>
              </w:rPr>
            </w:pPr>
            <w:r w:rsidRPr="003E07B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13EBE" w:rsidRPr="003E07BC" w:rsidRDefault="000A3A8F">
            <w:pPr>
              <w:spacing w:after="0" w:line="240" w:lineRule="auto"/>
              <w:jc w:val="both"/>
              <w:rPr>
                <w:sz w:val="20"/>
                <w:szCs w:val="20"/>
                <w:lang w:val="ru-RU"/>
              </w:rPr>
            </w:pPr>
            <w:r w:rsidRPr="003E07B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513EBE" w:rsidRPr="003E07BC" w:rsidRDefault="000A3A8F">
      <w:pPr>
        <w:rPr>
          <w:sz w:val="0"/>
          <w:szCs w:val="0"/>
          <w:lang w:val="ru-RU"/>
        </w:rPr>
      </w:pPr>
      <w:r w:rsidRPr="003E07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EBE" w:rsidRPr="003E07BC">
        <w:trPr>
          <w:trHeight w:hRule="exact" w:val="3620"/>
        </w:trPr>
        <w:tc>
          <w:tcPr>
            <w:tcW w:w="9654" w:type="dxa"/>
            <w:shd w:val="clear" w:color="000000" w:fill="FFFFFF"/>
            <w:tcMar>
              <w:left w:w="34" w:type="dxa"/>
              <w:right w:w="34" w:type="dxa"/>
            </w:tcMar>
          </w:tcPr>
          <w:p w:rsidR="00513EBE" w:rsidRPr="003E07BC" w:rsidRDefault="000A3A8F">
            <w:pPr>
              <w:spacing w:after="0" w:line="240" w:lineRule="auto"/>
              <w:jc w:val="both"/>
              <w:rPr>
                <w:sz w:val="20"/>
                <w:szCs w:val="20"/>
                <w:lang w:val="ru-RU"/>
              </w:rPr>
            </w:pPr>
            <w:r w:rsidRPr="003E07BC">
              <w:rPr>
                <w:rFonts w:ascii="Times New Roman" w:hAnsi="Times New Roman" w:cs="Times New Roman"/>
                <w:color w:val="000000"/>
                <w:sz w:val="20"/>
                <w:szCs w:val="20"/>
                <w:lang w:val="ru-RU"/>
              </w:rPr>
              <w:lastRenderedPageBreak/>
              <w:t>в форме самообразования), а также лиц, обучавшихся по не имеющей государственной аккредитации образовательной программе:</w:t>
            </w:r>
          </w:p>
          <w:p w:rsidR="00513EBE" w:rsidRPr="003E07BC" w:rsidRDefault="000A3A8F">
            <w:pPr>
              <w:spacing w:after="0" w:line="240" w:lineRule="auto"/>
              <w:jc w:val="both"/>
              <w:rPr>
                <w:sz w:val="20"/>
                <w:szCs w:val="20"/>
                <w:lang w:val="ru-RU"/>
              </w:rPr>
            </w:pPr>
            <w:r w:rsidRPr="003E07B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13EBE">
        <w:trPr>
          <w:trHeight w:hRule="exact" w:val="585"/>
        </w:trPr>
        <w:tc>
          <w:tcPr>
            <w:tcW w:w="9654" w:type="dxa"/>
            <w:shd w:val="clear" w:color="000000" w:fill="FFFFFF"/>
            <w:tcMar>
              <w:left w:w="34" w:type="dxa"/>
              <w:right w:w="34" w:type="dxa"/>
            </w:tcMar>
          </w:tcPr>
          <w:p w:rsidR="00513EBE" w:rsidRPr="003E07BC" w:rsidRDefault="00513EBE">
            <w:pPr>
              <w:spacing w:after="0" w:line="240" w:lineRule="auto"/>
              <w:rPr>
                <w:sz w:val="24"/>
                <w:szCs w:val="24"/>
                <w:lang w:val="ru-RU"/>
              </w:rPr>
            </w:pPr>
          </w:p>
          <w:p w:rsidR="00513EBE" w:rsidRDefault="000A3A8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13EBE">
        <w:trPr>
          <w:trHeight w:hRule="exact" w:val="304"/>
        </w:trPr>
        <w:tc>
          <w:tcPr>
            <w:tcW w:w="9654" w:type="dxa"/>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13EBE" w:rsidRPr="003E07BC">
        <w:trPr>
          <w:trHeight w:hRule="exact" w:val="828"/>
        </w:trPr>
        <w:tc>
          <w:tcPr>
            <w:tcW w:w="9654" w:type="dxa"/>
            <w:shd w:val="clear" w:color="000000" w:fill="FFFFFF"/>
            <w:tcMar>
              <w:left w:w="34" w:type="dxa"/>
              <w:right w:w="34" w:type="dxa"/>
            </w:tcMar>
          </w:tcPr>
          <w:p w:rsidR="00513EBE" w:rsidRPr="003E07BC" w:rsidRDefault="000A3A8F">
            <w:pPr>
              <w:spacing w:after="0" w:line="240" w:lineRule="auto"/>
              <w:jc w:val="center"/>
              <w:rPr>
                <w:sz w:val="24"/>
                <w:szCs w:val="24"/>
                <w:lang w:val="ru-RU"/>
              </w:rPr>
            </w:pPr>
            <w:r w:rsidRPr="003E07BC">
              <w:rPr>
                <w:rFonts w:ascii="Times New Roman" w:hAnsi="Times New Roman" w:cs="Times New Roman"/>
                <w:b/>
                <w:color w:val="000000"/>
                <w:sz w:val="24"/>
                <w:szCs w:val="24"/>
                <w:lang w:val="ru-RU"/>
              </w:rPr>
              <w:t>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r>
      <w:tr w:rsidR="00513EBE">
        <w:trPr>
          <w:trHeight w:hRule="exact" w:val="4341"/>
        </w:trPr>
        <w:tc>
          <w:tcPr>
            <w:tcW w:w="9654" w:type="dxa"/>
            <w:shd w:val="clear" w:color="000000" w:fill="FFFFFF"/>
            <w:tcMar>
              <w:left w:w="34" w:type="dxa"/>
              <w:right w:w="34" w:type="dxa"/>
            </w:tcMar>
          </w:tcPr>
          <w:p w:rsidR="00513EBE" w:rsidRDefault="000A3A8F">
            <w:pPr>
              <w:spacing w:after="0" w:line="240" w:lineRule="auto"/>
              <w:jc w:val="both"/>
              <w:rPr>
                <w:sz w:val="24"/>
                <w:szCs w:val="24"/>
              </w:rPr>
            </w:pPr>
            <w:r w:rsidRPr="003E07BC">
              <w:rPr>
                <w:rFonts w:ascii="Times New Roman" w:hAnsi="Times New Roman" w:cs="Times New Roman"/>
                <w:color w:val="000000"/>
                <w:sz w:val="24"/>
                <w:szCs w:val="24"/>
                <w:lang w:val="ru-RU"/>
              </w:rPr>
              <w:t xml:space="preserve">Актуальность психологии труда в условиях современного общества. Понятие «человеческий фактор», отличие человека от автоматической системы. Представление о проблемах, изучаемых психологией труда. Общие вопросы инженерной психологии. Эргономика и ее место в системе других наук. Психология труда как область знания. Отражение до научного осмысления трудовой деятельности в различных формах народного творчества. Основы трудового воспитания и психологические приемы саморегуляции трудовой деятельности, закрепленные в мифах, сказках, обрядах, песнях, танцах, пословицах и поговорках. Развитие представлений о труде, связанное с изменением условий и содержания тру- да в ходе исторического развития общества. Тенденция гуманизации труда. Психология труда как наука. Объект, предмет и задачи психологии труда. Связь психологии труда с другими науками о труде - социологией, экономикой, философией, физиологией труда, гигиеной труда, педагогикой, трудовым правом и эргономикой. Связь психологии труда с другими психологически- ми науками - общей психологией, психофизиологией, возрастной и педагогической психологией, патопсихологией и медицинской психологией, психологией управления и организационной психологией. </w:t>
            </w:r>
            <w:r>
              <w:rPr>
                <w:rFonts w:ascii="Times New Roman" w:hAnsi="Times New Roman" w:cs="Times New Roman"/>
                <w:color w:val="000000"/>
                <w:sz w:val="24"/>
                <w:szCs w:val="24"/>
              </w:rPr>
              <w:t>Психология труда как учебная дисциплина-</w:t>
            </w:r>
          </w:p>
        </w:tc>
      </w:tr>
      <w:tr w:rsidR="00513EBE" w:rsidRPr="003E07BC">
        <w:trPr>
          <w:trHeight w:hRule="exact" w:val="585"/>
        </w:trPr>
        <w:tc>
          <w:tcPr>
            <w:tcW w:w="9654" w:type="dxa"/>
            <w:shd w:val="clear" w:color="000000" w:fill="FFFFFF"/>
            <w:tcMar>
              <w:left w:w="34" w:type="dxa"/>
              <w:right w:w="34" w:type="dxa"/>
            </w:tcMar>
          </w:tcPr>
          <w:p w:rsidR="00513EBE" w:rsidRPr="003E07BC" w:rsidRDefault="000A3A8F">
            <w:pPr>
              <w:spacing w:after="0" w:line="240" w:lineRule="auto"/>
              <w:jc w:val="center"/>
              <w:rPr>
                <w:sz w:val="24"/>
                <w:szCs w:val="24"/>
                <w:lang w:val="ru-RU"/>
              </w:rPr>
            </w:pPr>
            <w:r w:rsidRPr="003E07BC">
              <w:rPr>
                <w:rFonts w:ascii="Times New Roman" w:hAnsi="Times New Roman" w:cs="Times New Roman"/>
                <w:b/>
                <w:color w:val="000000"/>
                <w:sz w:val="24"/>
                <w:szCs w:val="24"/>
                <w:lang w:val="ru-RU"/>
              </w:rPr>
              <w:t>Тема № 2. Труд как вид деятельности. История психологии труда. Методы психологии труда</w:t>
            </w:r>
          </w:p>
        </w:tc>
      </w:tr>
      <w:tr w:rsidR="00513EBE" w:rsidRPr="003E07BC">
        <w:trPr>
          <w:trHeight w:hRule="exact" w:val="4882"/>
        </w:trPr>
        <w:tc>
          <w:tcPr>
            <w:tcW w:w="9654" w:type="dxa"/>
            <w:shd w:val="clear" w:color="000000" w:fill="FFFFFF"/>
            <w:tcMar>
              <w:left w:w="34" w:type="dxa"/>
              <w:right w:w="34" w:type="dxa"/>
            </w:tcMar>
          </w:tcPr>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Признаки и виды труда. Структура основных компонентов человека как субъекта труда. Понятие «эргатическая система». Основные эргатические функции. Понятие профессиональной деятельности. Предмет, цели, средства, условия труда. Отрасли труда. Психологическая структура профессиональной деятельности. Классификация и виды трудовой деятельности. Критерии напряженности труда. История отечественной и зарубежной психологии труда как прикладной психологии в сфере хозяйственной жизни общества. Развитие психологии труда - основные отправные точки - развернутая программа по профотбору во время 1 Мировой войны, Хотторнский эксперимент (1924- 1936), психологическая программа по военной авиации (1947). История развития психологии труда в США, Англии, Германии, в странах Южной и Юго-Восточной Европы. Основные пути развития психологии труда в России. Концептуальные подходы психологии труда и организационной психологии Методы построения теории в психологии труда. Эмпирико-познавательные методы. Методы диагностики. Методы анализа и интерпретации эмпирических данных. Преобразующие, или конструктивные, методы психологии труда: методы обучения, развития субъекта труда; консультирование; методы коррекции поведения, состояния субъекта труда; методы реконструкции рабочего пространства, органов управления и средств индикации, режима труда и отдыха, способов планирования труда, нормирования и контроля.</w:t>
            </w:r>
          </w:p>
        </w:tc>
      </w:tr>
    </w:tbl>
    <w:p w:rsidR="00513EBE" w:rsidRPr="003E07BC" w:rsidRDefault="000A3A8F">
      <w:pPr>
        <w:rPr>
          <w:sz w:val="0"/>
          <w:szCs w:val="0"/>
          <w:lang w:val="ru-RU"/>
        </w:rPr>
      </w:pPr>
      <w:r w:rsidRPr="003E07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EBE">
        <w:trPr>
          <w:trHeight w:hRule="exact" w:val="304"/>
        </w:trPr>
        <w:tc>
          <w:tcPr>
            <w:tcW w:w="9654" w:type="dxa"/>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b/>
                <w:color w:val="000000"/>
                <w:sz w:val="24"/>
                <w:szCs w:val="24"/>
              </w:rPr>
              <w:lastRenderedPageBreak/>
              <w:t>Тема № 3. Психология трудовой мотивации</w:t>
            </w:r>
          </w:p>
        </w:tc>
      </w:tr>
      <w:tr w:rsidR="00513EBE" w:rsidRPr="003E07BC">
        <w:trPr>
          <w:trHeight w:hRule="exact" w:val="2178"/>
        </w:trPr>
        <w:tc>
          <w:tcPr>
            <w:tcW w:w="9654" w:type="dxa"/>
            <w:shd w:val="clear" w:color="000000" w:fill="FFFFFF"/>
            <w:tcMar>
              <w:left w:w="34" w:type="dxa"/>
              <w:right w:w="34" w:type="dxa"/>
            </w:tcMar>
          </w:tcPr>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Хоторнские эксперименты, концепция человеческих отношений в научном управлении и проблема удовлетворенности трудом; проекты гуманизации труда, оценка качества труда в организационном проектировании. Содержательно-структурные и процессуальные концепции трудовой мотивации. Классификация мотивационных ожиданий оптанта при выборе профессии. Методы диагностики мотивационных образований (оценка субъективной значимости элементов трудовой деятельности, оценка своеобразия ценностных ориентации, преобладающих мотивов труда, профессиональных интересов, смысложизненных ориентации личности).</w:t>
            </w:r>
          </w:p>
        </w:tc>
      </w:tr>
      <w:tr w:rsidR="00513EBE" w:rsidRPr="003E07BC">
        <w:trPr>
          <w:trHeight w:hRule="exact" w:val="585"/>
        </w:trPr>
        <w:tc>
          <w:tcPr>
            <w:tcW w:w="9654" w:type="dxa"/>
            <w:shd w:val="clear" w:color="000000" w:fill="FFFFFF"/>
            <w:tcMar>
              <w:left w:w="34" w:type="dxa"/>
              <w:right w:w="34" w:type="dxa"/>
            </w:tcMar>
          </w:tcPr>
          <w:p w:rsidR="00513EBE" w:rsidRPr="003E07BC" w:rsidRDefault="000A3A8F">
            <w:pPr>
              <w:spacing w:after="0" w:line="240" w:lineRule="auto"/>
              <w:jc w:val="center"/>
              <w:rPr>
                <w:sz w:val="24"/>
                <w:szCs w:val="24"/>
                <w:lang w:val="ru-RU"/>
              </w:rPr>
            </w:pPr>
            <w:r w:rsidRPr="003E07BC">
              <w:rPr>
                <w:rFonts w:ascii="Times New Roman" w:hAnsi="Times New Roman" w:cs="Times New Roman"/>
                <w:b/>
                <w:color w:val="000000"/>
                <w:sz w:val="24"/>
                <w:szCs w:val="24"/>
                <w:lang w:val="ru-RU"/>
              </w:rPr>
              <w:t>Тема № 4. Профессиональное развитие человека. Кризисы профессионального развития.</w:t>
            </w:r>
          </w:p>
        </w:tc>
      </w:tr>
      <w:tr w:rsidR="00513EBE">
        <w:trPr>
          <w:trHeight w:hRule="exact" w:val="2448"/>
        </w:trPr>
        <w:tc>
          <w:tcPr>
            <w:tcW w:w="9654" w:type="dxa"/>
            <w:shd w:val="clear" w:color="000000" w:fill="FFFFFF"/>
            <w:tcMar>
              <w:left w:w="34" w:type="dxa"/>
              <w:right w:w="34" w:type="dxa"/>
            </w:tcMar>
          </w:tcPr>
          <w:p w:rsidR="00513EBE" w:rsidRDefault="000A3A8F">
            <w:pPr>
              <w:spacing w:after="0" w:line="240" w:lineRule="auto"/>
              <w:jc w:val="both"/>
              <w:rPr>
                <w:sz w:val="24"/>
                <w:szCs w:val="24"/>
              </w:rPr>
            </w:pPr>
            <w:r w:rsidRPr="003E07BC">
              <w:rPr>
                <w:rFonts w:ascii="Times New Roman" w:hAnsi="Times New Roman" w:cs="Times New Roman"/>
                <w:color w:val="000000"/>
                <w:sz w:val="24"/>
                <w:szCs w:val="24"/>
                <w:lang w:val="ru-RU"/>
              </w:rPr>
              <w:t xml:space="preserve">Развитие человека как субъекта труда и профессиональный жизненный путь. Этапы (стадии) развития человека как субъекта труда в онтогенезе. Жизненный путь профессионала, варианты профессиональных карьер. Психология труда и акмеология. Психологические основы трудового и профессионального воспитания. Теория профессионального развития Е.А. Климова. Стадии профессионализации. Виды компетентности по А.К. Марковой. Нормативные и ненормативные кризисы личности (Э.Ф. Зеер). Биографические кризисы (Р.А. Ахмеров): кризис нереализованности, кризис бесперспективности, кризис опустошенности. </w:t>
            </w:r>
            <w:r>
              <w:rPr>
                <w:rFonts w:ascii="Times New Roman" w:hAnsi="Times New Roman" w:cs="Times New Roman"/>
                <w:color w:val="000000"/>
                <w:sz w:val="24"/>
                <w:szCs w:val="24"/>
              </w:rPr>
              <w:t>Феномен эмоционального выгорания: причины, симптомы, профилактика..</w:t>
            </w:r>
          </w:p>
        </w:tc>
      </w:tr>
      <w:tr w:rsidR="00513EBE" w:rsidRPr="003E07BC">
        <w:trPr>
          <w:trHeight w:hRule="exact" w:val="304"/>
        </w:trPr>
        <w:tc>
          <w:tcPr>
            <w:tcW w:w="9654" w:type="dxa"/>
            <w:shd w:val="clear" w:color="000000" w:fill="FFFFFF"/>
            <w:tcMar>
              <w:left w:w="34" w:type="dxa"/>
              <w:right w:w="34" w:type="dxa"/>
            </w:tcMar>
          </w:tcPr>
          <w:p w:rsidR="00513EBE" w:rsidRPr="003E07BC" w:rsidRDefault="000A3A8F">
            <w:pPr>
              <w:spacing w:after="0" w:line="240" w:lineRule="auto"/>
              <w:jc w:val="center"/>
              <w:rPr>
                <w:sz w:val="24"/>
                <w:szCs w:val="24"/>
                <w:lang w:val="ru-RU"/>
              </w:rPr>
            </w:pPr>
            <w:r w:rsidRPr="003E07BC">
              <w:rPr>
                <w:rFonts w:ascii="Times New Roman" w:hAnsi="Times New Roman" w:cs="Times New Roman"/>
                <w:b/>
                <w:color w:val="000000"/>
                <w:sz w:val="24"/>
                <w:szCs w:val="24"/>
                <w:lang w:val="ru-RU"/>
              </w:rPr>
              <w:t>Тема № 5. Психология профессиональной подготовки и переподготовки</w:t>
            </w:r>
          </w:p>
        </w:tc>
      </w:tr>
      <w:tr w:rsidR="00513EBE" w:rsidRPr="003E07BC">
        <w:trPr>
          <w:trHeight w:hRule="exact" w:val="3801"/>
        </w:trPr>
        <w:tc>
          <w:tcPr>
            <w:tcW w:w="9654" w:type="dxa"/>
            <w:shd w:val="clear" w:color="000000" w:fill="FFFFFF"/>
            <w:tcMar>
              <w:left w:w="34" w:type="dxa"/>
              <w:right w:w="34" w:type="dxa"/>
            </w:tcMar>
          </w:tcPr>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Психологические основы профессиональной подготовки и переподготовки. Профессиональный опыт, квалификация, знания, умения, навыки. Кривые раз- вития навыков в процессе упражнения. Явления переноса навыков (положительного и отрицательного). Автоматизация навыков и автоматизм. Использование теории поэтапного формирования умственных действий в профессиональном обучении. Идеи программированного обучения в профессиональной подготовке. Системный подход в профессиональном обучении. Психологическая оптимизация методов профессионального обучения. Активные методы обучения. Психологические требования к созданию тренажеров и других обучающих систем. Методы и критерии оценки уровня сформированности профессионала. Изменение структуры профессионально важных качеств в процессе становления профессионала. Опыт формирования и развития профессионально важных качеств, способностей, умений. Психологические вопросы адаптации новых работников в организациях, переподготовки кадров, а также адаптации кадровых сотрудников к нововведениям</w:t>
            </w:r>
          </w:p>
        </w:tc>
      </w:tr>
      <w:tr w:rsidR="00513EBE" w:rsidRPr="003E07BC">
        <w:trPr>
          <w:trHeight w:hRule="exact" w:val="304"/>
        </w:trPr>
        <w:tc>
          <w:tcPr>
            <w:tcW w:w="9654" w:type="dxa"/>
            <w:shd w:val="clear" w:color="000000" w:fill="FFFFFF"/>
            <w:tcMar>
              <w:left w:w="34" w:type="dxa"/>
              <w:right w:w="34" w:type="dxa"/>
            </w:tcMar>
          </w:tcPr>
          <w:p w:rsidR="00513EBE" w:rsidRPr="003E07BC" w:rsidRDefault="000A3A8F">
            <w:pPr>
              <w:spacing w:after="0" w:line="240" w:lineRule="auto"/>
              <w:jc w:val="center"/>
              <w:rPr>
                <w:sz w:val="24"/>
                <w:szCs w:val="24"/>
                <w:lang w:val="ru-RU"/>
              </w:rPr>
            </w:pPr>
            <w:r w:rsidRPr="003E07BC">
              <w:rPr>
                <w:rFonts w:ascii="Times New Roman" w:hAnsi="Times New Roman" w:cs="Times New Roman"/>
                <w:b/>
                <w:color w:val="000000"/>
                <w:sz w:val="24"/>
                <w:szCs w:val="24"/>
                <w:lang w:val="ru-RU"/>
              </w:rPr>
              <w:t>Тема № 6. Профессиональная пригодность и профессиональный отбор</w:t>
            </w:r>
          </w:p>
        </w:tc>
      </w:tr>
      <w:tr w:rsidR="00513EBE" w:rsidRPr="003E07BC">
        <w:trPr>
          <w:trHeight w:hRule="exact" w:val="4071"/>
        </w:trPr>
        <w:tc>
          <w:tcPr>
            <w:tcW w:w="9654" w:type="dxa"/>
            <w:shd w:val="clear" w:color="000000" w:fill="FFFFFF"/>
            <w:tcMar>
              <w:left w:w="34" w:type="dxa"/>
              <w:right w:w="34" w:type="dxa"/>
            </w:tcMar>
          </w:tcPr>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Профессиональная пригодность как свойство системы «субъект-объект». Структура субъектных факторов профпригодности. Природа способностей как продукта социализации индивида в системе внешних и внутренних (в том числе биологически детерминированных) условий. Относительная и абсолютная профпригодность. Психологически обоснованные способы оптимизации соответствия человека требованиям профессии (профессиональный отбор, профессиональная ориентация и консультация по выбору профессии, профессиональное обучение, рационализация труда). Психологические основы профотбора, расстановки и аттестации кадров, выдвижение резерва кадров в организациях. Этапы разработки системы прогнозирования профессиональной эффективности. Методы диагностики профессиональных способностей. Требования к методам диагностики и прогноза профессиональной эффективности (валидность, надежность, дифференцированность, экономичность). Технология работы психологов в центрах оценки персонала. Организационные формы работы по профессиональному подбору кадров в организациях (юридические и этические нормы)</w:t>
            </w:r>
          </w:p>
        </w:tc>
      </w:tr>
      <w:tr w:rsidR="00513EBE" w:rsidRPr="003E07BC">
        <w:trPr>
          <w:trHeight w:hRule="exact" w:val="304"/>
        </w:trPr>
        <w:tc>
          <w:tcPr>
            <w:tcW w:w="9654" w:type="dxa"/>
            <w:shd w:val="clear" w:color="000000" w:fill="FFFFFF"/>
            <w:tcMar>
              <w:left w:w="34" w:type="dxa"/>
              <w:right w:w="34" w:type="dxa"/>
            </w:tcMar>
          </w:tcPr>
          <w:p w:rsidR="00513EBE" w:rsidRPr="003E07BC" w:rsidRDefault="000A3A8F">
            <w:pPr>
              <w:spacing w:after="0" w:line="240" w:lineRule="auto"/>
              <w:jc w:val="center"/>
              <w:rPr>
                <w:sz w:val="24"/>
                <w:szCs w:val="24"/>
                <w:lang w:val="ru-RU"/>
              </w:rPr>
            </w:pPr>
            <w:r w:rsidRPr="003E07BC">
              <w:rPr>
                <w:rFonts w:ascii="Times New Roman" w:hAnsi="Times New Roman" w:cs="Times New Roman"/>
                <w:b/>
                <w:color w:val="000000"/>
                <w:sz w:val="24"/>
                <w:szCs w:val="24"/>
                <w:lang w:val="ru-RU"/>
              </w:rPr>
              <w:t>Тема № 7. Оценка персонала и профессиональная аттестация</w:t>
            </w:r>
          </w:p>
        </w:tc>
      </w:tr>
      <w:tr w:rsidR="00513EBE">
        <w:trPr>
          <w:trHeight w:hRule="exact" w:val="1088"/>
        </w:trPr>
        <w:tc>
          <w:tcPr>
            <w:tcW w:w="9654" w:type="dxa"/>
            <w:shd w:val="clear" w:color="000000" w:fill="FFFFFF"/>
            <w:tcMar>
              <w:left w:w="34" w:type="dxa"/>
              <w:right w:w="34" w:type="dxa"/>
            </w:tcMar>
          </w:tcPr>
          <w:p w:rsidR="00513EBE" w:rsidRDefault="000A3A8F">
            <w:pPr>
              <w:spacing w:after="0" w:line="240" w:lineRule="auto"/>
              <w:jc w:val="both"/>
              <w:rPr>
                <w:sz w:val="24"/>
                <w:szCs w:val="24"/>
              </w:rPr>
            </w:pPr>
            <w:r w:rsidRPr="003E07BC">
              <w:rPr>
                <w:rFonts w:ascii="Times New Roman" w:hAnsi="Times New Roman" w:cs="Times New Roman"/>
                <w:color w:val="000000"/>
                <w:sz w:val="24"/>
                <w:szCs w:val="24"/>
                <w:lang w:val="ru-RU"/>
              </w:rPr>
              <w:t xml:space="preserve">Проблема стабилизации кадрового состава организации, анализ причин чрезмерной текучести кадров. Аттестация трудовых постов (должностей) в организации на основе методов профессиографии. Про граммы перемещения кадров в организации. Аттестация работающего персонала. Выдвижение кадрового резерва. </w:t>
            </w:r>
            <w:r>
              <w:rPr>
                <w:rFonts w:ascii="Times New Roman" w:hAnsi="Times New Roman" w:cs="Times New Roman"/>
                <w:color w:val="000000"/>
                <w:sz w:val="24"/>
                <w:szCs w:val="24"/>
              </w:rPr>
              <w:t>Методы оценки</w:t>
            </w:r>
          </w:p>
        </w:tc>
      </w:tr>
    </w:tbl>
    <w:p w:rsidR="00513EBE" w:rsidRDefault="000A3A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3EBE">
        <w:trPr>
          <w:trHeight w:hRule="exact" w:val="285"/>
        </w:trPr>
        <w:tc>
          <w:tcPr>
            <w:tcW w:w="9654" w:type="dxa"/>
            <w:shd w:val="clear" w:color="000000" w:fill="FFFFFF"/>
            <w:tcMar>
              <w:left w:w="34" w:type="dxa"/>
              <w:right w:w="34" w:type="dxa"/>
            </w:tcMar>
          </w:tcPr>
          <w:p w:rsidR="00513EBE" w:rsidRDefault="000A3A8F">
            <w:pPr>
              <w:spacing w:after="0" w:line="240" w:lineRule="auto"/>
              <w:jc w:val="both"/>
              <w:rPr>
                <w:sz w:val="24"/>
                <w:szCs w:val="24"/>
              </w:rPr>
            </w:pPr>
            <w:r>
              <w:rPr>
                <w:rFonts w:ascii="Times New Roman" w:hAnsi="Times New Roman" w:cs="Times New Roman"/>
                <w:color w:val="000000"/>
                <w:sz w:val="24"/>
                <w:szCs w:val="24"/>
              </w:rPr>
              <w:lastRenderedPageBreak/>
              <w:t>успешности профессиональной деятельности</w:t>
            </w:r>
          </w:p>
        </w:tc>
      </w:tr>
      <w:tr w:rsidR="00513EBE">
        <w:trPr>
          <w:trHeight w:hRule="exact" w:val="304"/>
        </w:trPr>
        <w:tc>
          <w:tcPr>
            <w:tcW w:w="9654" w:type="dxa"/>
            <w:shd w:val="clear" w:color="000000" w:fill="FFFFFF"/>
            <w:tcMar>
              <w:left w:w="34" w:type="dxa"/>
              <w:right w:w="34" w:type="dxa"/>
            </w:tcMar>
          </w:tcPr>
          <w:p w:rsidR="00513EBE" w:rsidRDefault="000A3A8F">
            <w:pPr>
              <w:spacing w:after="0" w:line="240" w:lineRule="auto"/>
              <w:jc w:val="center"/>
              <w:rPr>
                <w:sz w:val="24"/>
                <w:szCs w:val="24"/>
              </w:rPr>
            </w:pPr>
            <w:r w:rsidRPr="003E07BC">
              <w:rPr>
                <w:rFonts w:ascii="Times New Roman" w:hAnsi="Times New Roman" w:cs="Times New Roman"/>
                <w:b/>
                <w:color w:val="000000"/>
                <w:sz w:val="24"/>
                <w:szCs w:val="24"/>
                <w:lang w:val="ru-RU"/>
              </w:rPr>
              <w:t xml:space="preserve">Тема № 8. Психология группового субъекта труда. </w:t>
            </w:r>
            <w:r>
              <w:rPr>
                <w:rFonts w:ascii="Times New Roman" w:hAnsi="Times New Roman" w:cs="Times New Roman"/>
                <w:b/>
                <w:color w:val="000000"/>
                <w:sz w:val="24"/>
                <w:szCs w:val="24"/>
              </w:rPr>
              <w:t>Психология безопасности труд</w:t>
            </w:r>
          </w:p>
        </w:tc>
      </w:tr>
      <w:tr w:rsidR="00513EBE">
        <w:trPr>
          <w:trHeight w:hRule="exact" w:val="6776"/>
        </w:trPr>
        <w:tc>
          <w:tcPr>
            <w:tcW w:w="9654" w:type="dxa"/>
            <w:shd w:val="clear" w:color="000000" w:fill="FFFFFF"/>
            <w:tcMar>
              <w:left w:w="34" w:type="dxa"/>
              <w:right w:w="34" w:type="dxa"/>
            </w:tcMar>
          </w:tcPr>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Психология совместной трудовой деятельности. Диагностика совместимости при формировании производственных команд. Социально-психологический климат в трудовом коллективе, методы диагностики, способы оптимизации. Формы организации труда и трудовая мотивация. Психология труда и организационная культура. Психологическое обеспечение нововведений. Лидерство, авторитет, власть в организациях. Психология труда руководителя (менеджера, предпринимателя). Профессиональное общение, коммуникативная компетентность, ее диагностика и развитие. Профессиональные конфликты. Типы конфликтов в производственных организациях (внутриличностные, ролевые, конфликты личности и группы, меж- личностные и межгрупповые). Типичные источники конфликтов - объектные (организационно- структурные) и субъектные. Функциональные и дисфункциональные конфликты. Модели развития конфликта как процесса. Отражение конфликтной ситуации в сознании еѐ участников. Способы управления разрешением конфликтной ситуации (направленные на объектные факторы или на участников конфликта). Индивидуальные стили поведения в конфликтной ситуации. Специфика конфликтов в разнотипных профессиях. Профессиональные конфликты и смена профессии. Профессиональные конфликты и кризисы профессионального становления личности</w:t>
            </w:r>
          </w:p>
          <w:p w:rsidR="00513EBE" w:rsidRDefault="000A3A8F">
            <w:pPr>
              <w:spacing w:after="0" w:line="240" w:lineRule="auto"/>
              <w:jc w:val="both"/>
              <w:rPr>
                <w:sz w:val="24"/>
                <w:szCs w:val="24"/>
              </w:rPr>
            </w:pPr>
            <w:r w:rsidRPr="003E07BC">
              <w:rPr>
                <w:rFonts w:ascii="Times New Roman" w:hAnsi="Times New Roman" w:cs="Times New Roman"/>
                <w:color w:val="000000"/>
                <w:sz w:val="24"/>
                <w:szCs w:val="24"/>
                <w:lang w:val="ru-RU"/>
              </w:rPr>
              <w:t xml:space="preserve">Психология труда, инженерная психология и эргономика в изучении и профилактике происшествий. Человеческий фактор в происшествиях: несчастный случай, травма, авария, катастрофа. Объективные и субъективные (субъектные) причины несчастных случаев и аварий. Психологическая классификация причин ошибочных действий субъекта труда. Мотивация и безопасность труда. Виды профессионального риска. Склонность к риску и методы ее диагностики. Информационная и психологическая безопасность в организациях. Методы изучения и анализа несчастных случаев и аварий. </w:t>
            </w:r>
            <w:r>
              <w:rPr>
                <w:rFonts w:ascii="Times New Roman" w:hAnsi="Times New Roman" w:cs="Times New Roman"/>
                <w:color w:val="000000"/>
                <w:sz w:val="24"/>
                <w:szCs w:val="24"/>
              </w:rPr>
              <w:t>Психологические способы профилактики производственного травматизма и аварийности</w:t>
            </w:r>
          </w:p>
        </w:tc>
      </w:tr>
      <w:tr w:rsidR="00513EBE">
        <w:trPr>
          <w:trHeight w:hRule="exact" w:val="277"/>
        </w:trPr>
        <w:tc>
          <w:tcPr>
            <w:tcW w:w="9654" w:type="dxa"/>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13EBE" w:rsidRPr="003E07BC">
        <w:trPr>
          <w:trHeight w:hRule="exact" w:val="319"/>
        </w:trPr>
        <w:tc>
          <w:tcPr>
            <w:tcW w:w="9654" w:type="dxa"/>
            <w:shd w:val="clear" w:color="000000" w:fill="FFFFFF"/>
            <w:tcMar>
              <w:left w:w="34" w:type="dxa"/>
              <w:right w:w="34" w:type="dxa"/>
            </w:tcMar>
          </w:tcPr>
          <w:p w:rsidR="00513EBE" w:rsidRPr="003E07BC" w:rsidRDefault="000A3A8F">
            <w:pPr>
              <w:spacing w:after="0" w:line="240" w:lineRule="auto"/>
              <w:jc w:val="center"/>
              <w:rPr>
                <w:sz w:val="24"/>
                <w:szCs w:val="24"/>
                <w:lang w:val="ru-RU"/>
              </w:rPr>
            </w:pPr>
            <w:r w:rsidRPr="003E07BC">
              <w:rPr>
                <w:rFonts w:ascii="Times New Roman" w:hAnsi="Times New Roman" w:cs="Times New Roman"/>
                <w:b/>
                <w:color w:val="000000"/>
                <w:sz w:val="24"/>
                <w:szCs w:val="24"/>
                <w:lang w:val="ru-RU"/>
              </w:rPr>
              <w:t>Психология группового субъекта труда. Психология безопасности труда</w:t>
            </w:r>
          </w:p>
        </w:tc>
      </w:tr>
      <w:tr w:rsidR="00513EBE" w:rsidRPr="003E07BC">
        <w:trPr>
          <w:trHeight w:hRule="exact" w:val="6235"/>
        </w:trPr>
        <w:tc>
          <w:tcPr>
            <w:tcW w:w="9654" w:type="dxa"/>
            <w:shd w:val="clear" w:color="000000" w:fill="FFFFFF"/>
            <w:tcMar>
              <w:left w:w="34" w:type="dxa"/>
              <w:right w:w="34" w:type="dxa"/>
            </w:tcMar>
          </w:tcPr>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xml:space="preserve">В компании «УкПред» очень низкая производительность труда, и это является постоянной головной болью для директора, он все время говорит о повышении производительности и требует с </w:t>
            </w:r>
            <w:r>
              <w:rPr>
                <w:rFonts w:ascii="Times New Roman" w:hAnsi="Times New Roman" w:cs="Times New Roman"/>
                <w:color w:val="000000"/>
                <w:sz w:val="24"/>
                <w:szCs w:val="24"/>
              </w:rPr>
              <w:t>HR</w:t>
            </w:r>
            <w:r w:rsidRPr="003E07BC">
              <w:rPr>
                <w:rFonts w:ascii="Times New Roman" w:hAnsi="Times New Roman" w:cs="Times New Roman"/>
                <w:color w:val="000000"/>
                <w:sz w:val="24"/>
                <w:szCs w:val="24"/>
                <w:lang w:val="ru-RU"/>
              </w:rPr>
              <w:t>-менеджера – Ольги Малышеевой– улучшения условий труда и качества персонала.</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Ольга с огромным трудом договорилась с подшефным техникумом, чтобы они прислали на практику молодых ребят, красиво рассказала им о компании, о возможностях, которые предприятие предоставляет своим сотрудникам. После подобной презентации желание работать и быть частью компании у новоиспеченных работников есть: они задают вопросы, интересуются продвижением, тонкостями будущих обязанностей, однако результатов нет.</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Когда Малышеева стала изучать причины, то оказалось, что с молодежи дерут три шкуры и они не выдерживают, уходят, а «старики», те, кому за 50, работают вполсилы, больше приглядывают за молодыми, контролируют, а сами выкладываться не стремятся. Когда Ольга поинтересовалась у директора, а почему сложился такой несправедливый порядок, он объяснил, что «старики» временно сидят как бы на «скамейке запасных», если что – они готовы в любую минуту встать в строй и дать фору молодым. А вот если их отправить на пенсию, то обратно уже не затащить, а на молодежь ставку делать нельзя – она сегодня есть, а завтра нет. То в армию заберут, то еще что-нибудь. «Стариков» держат для того, чтобы молодежь не расслаблялась и знала свое место. Ольгу такая формулировка несколько озадачила.</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О каком повышении производительности труда может идти речь, если штат раздут искусственно, для острастки? Можно ли в таких условиях повысить эффективность персонала? Как это сделать?</w:t>
            </w:r>
          </w:p>
        </w:tc>
      </w:tr>
    </w:tbl>
    <w:p w:rsidR="00513EBE" w:rsidRPr="003E07BC" w:rsidRDefault="000A3A8F">
      <w:pPr>
        <w:rPr>
          <w:sz w:val="0"/>
          <w:szCs w:val="0"/>
          <w:lang w:val="ru-RU"/>
        </w:rPr>
      </w:pPr>
      <w:r w:rsidRPr="003E07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EBE" w:rsidRPr="003E07BC">
        <w:trPr>
          <w:trHeight w:hRule="exact" w:val="304"/>
        </w:trPr>
        <w:tc>
          <w:tcPr>
            <w:tcW w:w="9654" w:type="dxa"/>
            <w:shd w:val="clear" w:color="000000" w:fill="FFFFFF"/>
            <w:tcMar>
              <w:left w:w="34" w:type="dxa"/>
              <w:right w:w="34" w:type="dxa"/>
            </w:tcMar>
          </w:tcPr>
          <w:p w:rsidR="00513EBE" w:rsidRPr="003E07BC" w:rsidRDefault="000A3A8F">
            <w:pPr>
              <w:spacing w:after="0" w:line="240" w:lineRule="auto"/>
              <w:jc w:val="center"/>
              <w:rPr>
                <w:sz w:val="24"/>
                <w:szCs w:val="24"/>
                <w:lang w:val="ru-RU"/>
              </w:rPr>
            </w:pPr>
            <w:r w:rsidRPr="003E07BC">
              <w:rPr>
                <w:rFonts w:ascii="Times New Roman" w:hAnsi="Times New Roman" w:cs="Times New Roman"/>
                <w:b/>
                <w:color w:val="000000"/>
                <w:sz w:val="24"/>
                <w:szCs w:val="24"/>
                <w:lang w:val="ru-RU"/>
              </w:rPr>
              <w:lastRenderedPageBreak/>
              <w:t>Оценка персонала и профессиональная аттестация</w:t>
            </w:r>
          </w:p>
        </w:tc>
      </w:tr>
      <w:tr w:rsidR="00513EBE" w:rsidRPr="003E07BC">
        <w:trPr>
          <w:trHeight w:hRule="exact" w:val="2178"/>
        </w:trPr>
        <w:tc>
          <w:tcPr>
            <w:tcW w:w="9654" w:type="dxa"/>
            <w:shd w:val="clear" w:color="000000" w:fill="FFFFFF"/>
            <w:tcMar>
              <w:left w:w="34" w:type="dxa"/>
              <w:right w:w="34" w:type="dxa"/>
            </w:tcMar>
          </w:tcPr>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1 Для каких целей проводят психологическое изучение профессий? Каковы разновидности профессиограмм?</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2. Перечислите методы профессиографирования. В чем сущность, преимущества и ограничения их применения?</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3. Для решения каких задач необходимо использовать классификации профессий? Какие типологии профессий отечественных и зарубежных авторов Вы знаете?</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4. Какие факторы обычно влияют на выбор профессии?</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5. В чем состоят цели, задачи и методы психологической профконсультации?</w:t>
            </w:r>
          </w:p>
        </w:tc>
      </w:tr>
      <w:tr w:rsidR="00513EBE">
        <w:trPr>
          <w:trHeight w:hRule="exact" w:val="870"/>
        </w:trPr>
        <w:tc>
          <w:tcPr>
            <w:tcW w:w="9654" w:type="dxa"/>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b/>
                <w:color w:val="000000"/>
                <w:sz w:val="24"/>
                <w:szCs w:val="24"/>
              </w:rPr>
              <w:t>Психология</w:t>
            </w:r>
          </w:p>
          <w:p w:rsidR="00513EBE" w:rsidRDefault="000A3A8F">
            <w:pPr>
              <w:spacing w:after="0" w:line="240" w:lineRule="auto"/>
              <w:jc w:val="center"/>
              <w:rPr>
                <w:sz w:val="24"/>
                <w:szCs w:val="24"/>
              </w:rPr>
            </w:pPr>
            <w:r>
              <w:rPr>
                <w:rFonts w:ascii="Times New Roman" w:hAnsi="Times New Roman" w:cs="Times New Roman"/>
                <w:b/>
                <w:color w:val="000000"/>
                <w:sz w:val="24"/>
                <w:szCs w:val="24"/>
              </w:rPr>
              <w:t>труда в</w:t>
            </w:r>
          </w:p>
          <w:p w:rsidR="00513EBE" w:rsidRDefault="000A3A8F">
            <w:pPr>
              <w:spacing w:after="0" w:line="240" w:lineRule="auto"/>
              <w:jc w:val="center"/>
              <w:rPr>
                <w:sz w:val="24"/>
                <w:szCs w:val="24"/>
              </w:rPr>
            </w:pPr>
            <w:r>
              <w:rPr>
                <w:rFonts w:ascii="Times New Roman" w:hAnsi="Times New Roman" w:cs="Times New Roman"/>
                <w:b/>
                <w:color w:val="000000"/>
                <w:sz w:val="24"/>
                <w:szCs w:val="24"/>
              </w:rPr>
              <w:t>практике</w:t>
            </w:r>
          </w:p>
        </w:tc>
      </w:tr>
      <w:tr w:rsidR="00513EBE">
        <w:trPr>
          <w:trHeight w:hRule="exact" w:val="1366"/>
        </w:trPr>
        <w:tc>
          <w:tcPr>
            <w:tcW w:w="9654" w:type="dxa"/>
            <w:shd w:val="clear" w:color="000000" w:fill="FFFFFF"/>
            <w:tcMar>
              <w:left w:w="34" w:type="dxa"/>
              <w:right w:w="34" w:type="dxa"/>
            </w:tcMar>
          </w:tcPr>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Работа с нормативно-правовыми актами</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Выполнение заданий при подготовке к</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семинарским занятиям</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Работа со справочными материалами</w:t>
            </w:r>
          </w:p>
          <w:p w:rsidR="00513EBE" w:rsidRDefault="000A3A8F">
            <w:pPr>
              <w:spacing w:after="0" w:line="240" w:lineRule="auto"/>
              <w:jc w:val="both"/>
              <w:rPr>
                <w:sz w:val="24"/>
                <w:szCs w:val="24"/>
              </w:rPr>
            </w:pPr>
            <w:r>
              <w:rPr>
                <w:rFonts w:ascii="Times New Roman" w:hAnsi="Times New Roman" w:cs="Times New Roman"/>
                <w:color w:val="000000"/>
                <w:sz w:val="24"/>
                <w:szCs w:val="24"/>
              </w:rPr>
              <w:t>Изучение и конспектирование литературы</w:t>
            </w:r>
          </w:p>
        </w:tc>
      </w:tr>
      <w:tr w:rsidR="00513EBE">
        <w:trPr>
          <w:trHeight w:hRule="exact" w:val="277"/>
        </w:trPr>
        <w:tc>
          <w:tcPr>
            <w:tcW w:w="9654" w:type="dxa"/>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13EBE" w:rsidRPr="003E07BC">
        <w:trPr>
          <w:trHeight w:hRule="exact" w:val="1002"/>
        </w:trPr>
        <w:tc>
          <w:tcPr>
            <w:tcW w:w="9654" w:type="dxa"/>
            <w:shd w:val="clear" w:color="000000" w:fill="FFFFFF"/>
            <w:tcMar>
              <w:left w:w="34" w:type="dxa"/>
              <w:right w:w="34" w:type="dxa"/>
            </w:tcMar>
          </w:tcPr>
          <w:p w:rsidR="00513EBE" w:rsidRPr="003E07BC" w:rsidRDefault="000A3A8F">
            <w:pPr>
              <w:spacing w:after="0" w:line="240" w:lineRule="auto"/>
              <w:jc w:val="center"/>
              <w:rPr>
                <w:sz w:val="24"/>
                <w:szCs w:val="24"/>
                <w:lang w:val="ru-RU"/>
              </w:rPr>
            </w:pPr>
            <w:r w:rsidRPr="003E07BC">
              <w:rPr>
                <w:rFonts w:ascii="Times New Roman" w:hAnsi="Times New Roman" w:cs="Times New Roman"/>
                <w:b/>
                <w:color w:val="000000"/>
                <w:sz w:val="24"/>
                <w:szCs w:val="24"/>
                <w:lang w:val="ru-RU"/>
              </w:rPr>
              <w:t>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r>
      <w:tr w:rsidR="00513EBE" w:rsidRPr="003E07BC">
        <w:trPr>
          <w:trHeight w:hRule="exact" w:val="1688"/>
        </w:trPr>
        <w:tc>
          <w:tcPr>
            <w:tcW w:w="9654" w:type="dxa"/>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1.Дайте определение понятий: функциональное состояние человека в труде, работоспособность, утомление, усталость.</w:t>
            </w:r>
          </w:p>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2. Перечислите известные Вам методы диагностики функциональных состояний.</w:t>
            </w:r>
          </w:p>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3. Назовите типичные стадии динамики работоспособности в течение рабочей смены. Как изменяются психические процессы, функции сознания, мотивация субъекта труда при утомлении.</w:t>
            </w:r>
          </w:p>
        </w:tc>
      </w:tr>
      <w:tr w:rsidR="00513EBE">
        <w:trPr>
          <w:trHeight w:hRule="exact" w:val="593"/>
        </w:trPr>
        <w:tc>
          <w:tcPr>
            <w:tcW w:w="9654" w:type="dxa"/>
            <w:shd w:val="clear" w:color="000000" w:fill="FFFFFF"/>
            <w:tcMar>
              <w:left w:w="34" w:type="dxa"/>
              <w:right w:w="34" w:type="dxa"/>
            </w:tcMar>
          </w:tcPr>
          <w:p w:rsidR="00513EBE" w:rsidRDefault="000A3A8F">
            <w:pPr>
              <w:spacing w:after="0" w:line="240" w:lineRule="auto"/>
              <w:jc w:val="center"/>
              <w:rPr>
                <w:sz w:val="24"/>
                <w:szCs w:val="24"/>
              </w:rPr>
            </w:pPr>
            <w:r w:rsidRPr="003E07BC">
              <w:rPr>
                <w:rFonts w:ascii="Times New Roman" w:hAnsi="Times New Roman" w:cs="Times New Roman"/>
                <w:b/>
                <w:color w:val="000000"/>
                <w:sz w:val="24"/>
                <w:szCs w:val="24"/>
                <w:lang w:val="ru-RU"/>
              </w:rPr>
              <w:t xml:space="preserve">Труд как вид деятельности. История психологии труда. </w:t>
            </w:r>
            <w:r>
              <w:rPr>
                <w:rFonts w:ascii="Times New Roman" w:hAnsi="Times New Roman" w:cs="Times New Roman"/>
                <w:b/>
                <w:color w:val="000000"/>
                <w:sz w:val="24"/>
                <w:szCs w:val="24"/>
              </w:rPr>
              <w:t>Методы психологии труда.:</w:t>
            </w:r>
          </w:p>
        </w:tc>
      </w:tr>
      <w:tr w:rsidR="00513EBE">
        <w:trPr>
          <w:trHeight w:hRule="exact" w:val="876"/>
        </w:trPr>
        <w:tc>
          <w:tcPr>
            <w:tcW w:w="9654" w:type="dxa"/>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1. Изучение психофизиологических характеристик работника.</w:t>
            </w:r>
          </w:p>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2. Психофизиологические особенности деятельности.</w:t>
            </w:r>
          </w:p>
          <w:p w:rsidR="00513EBE" w:rsidRDefault="000A3A8F">
            <w:pPr>
              <w:spacing w:after="0" w:line="240" w:lineRule="auto"/>
              <w:rPr>
                <w:sz w:val="24"/>
                <w:szCs w:val="24"/>
              </w:rPr>
            </w:pPr>
            <w:r>
              <w:rPr>
                <w:rFonts w:ascii="Times New Roman" w:hAnsi="Times New Roman" w:cs="Times New Roman"/>
                <w:color w:val="000000"/>
                <w:sz w:val="24"/>
                <w:szCs w:val="24"/>
              </w:rPr>
              <w:t>3. Организация рабочего места.</w:t>
            </w:r>
          </w:p>
        </w:tc>
      </w:tr>
      <w:tr w:rsidR="00513EBE">
        <w:trPr>
          <w:trHeight w:hRule="exact" w:val="322"/>
        </w:trPr>
        <w:tc>
          <w:tcPr>
            <w:tcW w:w="9654" w:type="dxa"/>
            <w:shd w:val="clear" w:color="000000" w:fill="FFFFFF"/>
            <w:tcMar>
              <w:left w:w="34" w:type="dxa"/>
              <w:right w:w="34" w:type="dxa"/>
            </w:tcMar>
          </w:tcPr>
          <w:p w:rsidR="00513EBE" w:rsidRDefault="000A3A8F">
            <w:pPr>
              <w:spacing w:after="0" w:line="240" w:lineRule="auto"/>
              <w:jc w:val="center"/>
              <w:rPr>
                <w:sz w:val="24"/>
                <w:szCs w:val="24"/>
              </w:rPr>
            </w:pPr>
            <w:r>
              <w:rPr>
                <w:rFonts w:ascii="Times New Roman" w:hAnsi="Times New Roman" w:cs="Times New Roman"/>
                <w:b/>
                <w:color w:val="000000"/>
                <w:sz w:val="24"/>
                <w:szCs w:val="24"/>
              </w:rPr>
              <w:t>Психология трудовой мотивации</w:t>
            </w:r>
          </w:p>
        </w:tc>
      </w:tr>
      <w:tr w:rsidR="00513EBE" w:rsidRPr="003E07BC">
        <w:trPr>
          <w:trHeight w:hRule="exact" w:val="606"/>
        </w:trPr>
        <w:tc>
          <w:tcPr>
            <w:tcW w:w="9654" w:type="dxa"/>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1. Изучение психологических состояний работника в экстремальной ситуации.</w:t>
            </w:r>
          </w:p>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2. Процесс принятия решения в экстремальной ситуации.</w:t>
            </w:r>
          </w:p>
        </w:tc>
      </w:tr>
      <w:tr w:rsidR="00513EBE" w:rsidRPr="003E07BC">
        <w:trPr>
          <w:trHeight w:hRule="exact" w:val="593"/>
        </w:trPr>
        <w:tc>
          <w:tcPr>
            <w:tcW w:w="9654" w:type="dxa"/>
            <w:shd w:val="clear" w:color="000000" w:fill="FFFFFF"/>
            <w:tcMar>
              <w:left w:w="34" w:type="dxa"/>
              <w:right w:w="34" w:type="dxa"/>
            </w:tcMar>
          </w:tcPr>
          <w:p w:rsidR="00513EBE" w:rsidRPr="003E07BC" w:rsidRDefault="000A3A8F">
            <w:pPr>
              <w:spacing w:after="0" w:line="240" w:lineRule="auto"/>
              <w:jc w:val="center"/>
              <w:rPr>
                <w:sz w:val="24"/>
                <w:szCs w:val="24"/>
                <w:lang w:val="ru-RU"/>
              </w:rPr>
            </w:pPr>
            <w:r w:rsidRPr="003E07BC">
              <w:rPr>
                <w:rFonts w:ascii="Times New Roman" w:hAnsi="Times New Roman" w:cs="Times New Roman"/>
                <w:b/>
                <w:color w:val="000000"/>
                <w:sz w:val="24"/>
                <w:szCs w:val="24"/>
                <w:lang w:val="ru-RU"/>
              </w:rPr>
              <w:t>Профессиональное развитие человека. Кризисы профессионального развития</w:t>
            </w:r>
          </w:p>
        </w:tc>
      </w:tr>
      <w:tr w:rsidR="00513EBE" w:rsidRPr="003E07BC">
        <w:trPr>
          <w:trHeight w:hRule="exact" w:val="606"/>
        </w:trPr>
        <w:tc>
          <w:tcPr>
            <w:tcW w:w="9654" w:type="dxa"/>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Задание 1: составьте информационную профессиограмму для профессии, в которой вы собираетесь трудиться после окончания университета.</w:t>
            </w:r>
          </w:p>
        </w:tc>
      </w:tr>
      <w:tr w:rsidR="00513EBE" w:rsidRPr="003E07BC">
        <w:trPr>
          <w:trHeight w:hRule="exact" w:val="322"/>
        </w:trPr>
        <w:tc>
          <w:tcPr>
            <w:tcW w:w="9654" w:type="dxa"/>
            <w:shd w:val="clear" w:color="000000" w:fill="FFFFFF"/>
            <w:tcMar>
              <w:left w:w="34" w:type="dxa"/>
              <w:right w:w="34" w:type="dxa"/>
            </w:tcMar>
          </w:tcPr>
          <w:p w:rsidR="00513EBE" w:rsidRPr="003E07BC" w:rsidRDefault="000A3A8F">
            <w:pPr>
              <w:spacing w:after="0" w:line="240" w:lineRule="auto"/>
              <w:jc w:val="center"/>
              <w:rPr>
                <w:sz w:val="24"/>
                <w:szCs w:val="24"/>
                <w:lang w:val="ru-RU"/>
              </w:rPr>
            </w:pPr>
            <w:r w:rsidRPr="003E07BC">
              <w:rPr>
                <w:rFonts w:ascii="Times New Roman" w:hAnsi="Times New Roman" w:cs="Times New Roman"/>
                <w:b/>
                <w:color w:val="000000"/>
                <w:sz w:val="24"/>
                <w:szCs w:val="24"/>
                <w:lang w:val="ru-RU"/>
              </w:rPr>
              <w:t>Профессиональная пригодность и профессиональный отбор</w:t>
            </w:r>
          </w:p>
        </w:tc>
      </w:tr>
      <w:tr w:rsidR="00513EBE" w:rsidRPr="003E07BC">
        <w:trPr>
          <w:trHeight w:hRule="exact" w:val="1147"/>
        </w:trPr>
        <w:tc>
          <w:tcPr>
            <w:tcW w:w="9654" w:type="dxa"/>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Задание: составьте формулу конкретных профессий по классификации Е.А. Климова, разработанной в целях профориентации молодежи и по классификации Дж. Голланда. Сопоставьте информативность формул, укажите преимущества их использования в решении разных задач.</w:t>
            </w:r>
          </w:p>
        </w:tc>
      </w:tr>
      <w:tr w:rsidR="00513EBE" w:rsidRPr="003E07BC">
        <w:trPr>
          <w:trHeight w:hRule="exact" w:val="593"/>
        </w:trPr>
        <w:tc>
          <w:tcPr>
            <w:tcW w:w="9654" w:type="dxa"/>
            <w:shd w:val="clear" w:color="000000" w:fill="FFFFFF"/>
            <w:tcMar>
              <w:left w:w="34" w:type="dxa"/>
              <w:right w:w="34" w:type="dxa"/>
            </w:tcMar>
          </w:tcPr>
          <w:p w:rsidR="00513EBE" w:rsidRPr="003E07BC" w:rsidRDefault="000A3A8F">
            <w:pPr>
              <w:spacing w:after="0" w:line="240" w:lineRule="auto"/>
              <w:jc w:val="center"/>
              <w:rPr>
                <w:sz w:val="24"/>
                <w:szCs w:val="24"/>
                <w:lang w:val="ru-RU"/>
              </w:rPr>
            </w:pPr>
            <w:r w:rsidRPr="003E07BC">
              <w:rPr>
                <w:rFonts w:ascii="Times New Roman" w:hAnsi="Times New Roman" w:cs="Times New Roman"/>
                <w:b/>
                <w:color w:val="000000"/>
                <w:sz w:val="24"/>
                <w:szCs w:val="24"/>
                <w:lang w:val="ru-RU"/>
              </w:rPr>
              <w:t>Психологические аспекты социально- трудовой адаптации больных и инвалидов</w:t>
            </w:r>
          </w:p>
        </w:tc>
      </w:tr>
      <w:tr w:rsidR="00513EBE" w:rsidRPr="003E07BC">
        <w:trPr>
          <w:trHeight w:hRule="exact" w:val="2026"/>
        </w:trPr>
        <w:tc>
          <w:tcPr>
            <w:tcW w:w="9654" w:type="dxa"/>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1. Концепции трудовой мотивации и их использование в практике работы с персоналом.</w:t>
            </w:r>
          </w:p>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2. Аспекты травматизма. Подверженность и предрасположенность к несчастным случаям.</w:t>
            </w:r>
          </w:p>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3. Профессиональные навыки. Формирование навыка. Характеристика навыков и умений. Интерференция навыков.</w:t>
            </w:r>
          </w:p>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4. Процесс принятия решения. Принятие решения в условиях дефицита времени.</w:t>
            </w:r>
          </w:p>
        </w:tc>
      </w:tr>
    </w:tbl>
    <w:p w:rsidR="00513EBE" w:rsidRPr="003E07BC" w:rsidRDefault="000A3A8F">
      <w:pPr>
        <w:rPr>
          <w:sz w:val="0"/>
          <w:szCs w:val="0"/>
          <w:lang w:val="ru-RU"/>
        </w:rPr>
      </w:pPr>
      <w:r w:rsidRPr="003E07BC">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13EBE" w:rsidRPr="003E07BC">
        <w:trPr>
          <w:trHeight w:hRule="exact" w:val="855"/>
        </w:trPr>
        <w:tc>
          <w:tcPr>
            <w:tcW w:w="9654" w:type="dxa"/>
            <w:gridSpan w:val="2"/>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lastRenderedPageBreak/>
              <w:t>5. Повышение эффективности трудовой деятельности.</w:t>
            </w:r>
          </w:p>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6. Специфика конфликтов в разнотипных профессиях. Возможности конструктивного разрешения профессиональных конфликтов.</w:t>
            </w:r>
          </w:p>
        </w:tc>
      </w:tr>
      <w:tr w:rsidR="00513EBE" w:rsidRPr="003E07BC">
        <w:trPr>
          <w:trHeight w:hRule="exact" w:val="855"/>
        </w:trPr>
        <w:tc>
          <w:tcPr>
            <w:tcW w:w="9654" w:type="dxa"/>
            <w:gridSpan w:val="2"/>
            <w:shd w:val="clear" w:color="000000" w:fill="FFFFFF"/>
            <w:tcMar>
              <w:left w:w="34" w:type="dxa"/>
              <w:right w:w="34" w:type="dxa"/>
            </w:tcMar>
          </w:tcPr>
          <w:p w:rsidR="00513EBE" w:rsidRPr="003E07BC" w:rsidRDefault="00513EBE">
            <w:pPr>
              <w:spacing w:after="0" w:line="240" w:lineRule="auto"/>
              <w:rPr>
                <w:sz w:val="24"/>
                <w:szCs w:val="24"/>
                <w:lang w:val="ru-RU"/>
              </w:rPr>
            </w:pPr>
          </w:p>
          <w:p w:rsidR="00513EBE" w:rsidRPr="003E07BC" w:rsidRDefault="000A3A8F">
            <w:pPr>
              <w:spacing w:after="0" w:line="240" w:lineRule="auto"/>
              <w:rPr>
                <w:sz w:val="24"/>
                <w:szCs w:val="24"/>
                <w:lang w:val="ru-RU"/>
              </w:rPr>
            </w:pPr>
            <w:r w:rsidRPr="003E07B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13EBE" w:rsidRPr="003E07BC">
        <w:trPr>
          <w:trHeight w:hRule="exact" w:val="4912"/>
        </w:trPr>
        <w:tc>
          <w:tcPr>
            <w:tcW w:w="9654" w:type="dxa"/>
            <w:gridSpan w:val="2"/>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труда» / Довгань О.В.. – Омск: Изд-во Омской гуманитарной академии, 2021.</w:t>
            </w:r>
          </w:p>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13EBE">
        <w:trPr>
          <w:trHeight w:hRule="exact" w:val="994"/>
        </w:trPr>
        <w:tc>
          <w:tcPr>
            <w:tcW w:w="9654" w:type="dxa"/>
            <w:gridSpan w:val="2"/>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13EBE" w:rsidRDefault="000A3A8F">
            <w:pPr>
              <w:spacing w:after="0" w:line="240" w:lineRule="auto"/>
              <w:rPr>
                <w:sz w:val="24"/>
                <w:szCs w:val="24"/>
              </w:rPr>
            </w:pPr>
            <w:r>
              <w:rPr>
                <w:rFonts w:ascii="Times New Roman" w:hAnsi="Times New Roman" w:cs="Times New Roman"/>
                <w:b/>
                <w:color w:val="000000"/>
                <w:sz w:val="24"/>
                <w:szCs w:val="24"/>
              </w:rPr>
              <w:t>Основная:</w:t>
            </w:r>
          </w:p>
        </w:tc>
      </w:tr>
      <w:tr w:rsidR="00513EBE" w:rsidRPr="003E07BC">
        <w:trPr>
          <w:trHeight w:hRule="exact" w:val="826"/>
        </w:trPr>
        <w:tc>
          <w:tcPr>
            <w:tcW w:w="9654" w:type="dxa"/>
            <w:gridSpan w:val="2"/>
            <w:shd w:val="clear" w:color="000000" w:fill="FFFFFF"/>
            <w:tcMar>
              <w:left w:w="34" w:type="dxa"/>
              <w:right w:w="34" w:type="dxa"/>
            </w:tcMar>
          </w:tcPr>
          <w:p w:rsidR="00513EBE" w:rsidRPr="003E07BC" w:rsidRDefault="000A3A8F">
            <w:pPr>
              <w:spacing w:after="0" w:line="240" w:lineRule="auto"/>
              <w:ind w:firstLine="725"/>
              <w:jc w:val="both"/>
              <w:rPr>
                <w:sz w:val="24"/>
                <w:szCs w:val="24"/>
                <w:lang w:val="ru-RU"/>
              </w:rPr>
            </w:pPr>
            <w:r w:rsidRPr="003E07BC">
              <w:rPr>
                <w:rFonts w:ascii="Times New Roman" w:hAnsi="Times New Roman" w:cs="Times New Roman"/>
                <w:color w:val="000000"/>
                <w:sz w:val="24"/>
                <w:szCs w:val="24"/>
                <w:lang w:val="ru-RU"/>
              </w:rPr>
              <w:t>1.</w:t>
            </w:r>
            <w:r w:rsidRPr="003E07BC">
              <w:rPr>
                <w:lang w:val="ru-RU"/>
              </w:rPr>
              <w:t xml:space="preserve"> </w:t>
            </w:r>
            <w:r w:rsidRPr="003E07BC">
              <w:rPr>
                <w:rFonts w:ascii="Times New Roman" w:hAnsi="Times New Roman" w:cs="Times New Roman"/>
                <w:color w:val="000000"/>
                <w:sz w:val="24"/>
                <w:szCs w:val="24"/>
                <w:lang w:val="ru-RU"/>
              </w:rPr>
              <w:t>Психология</w:t>
            </w:r>
            <w:r w:rsidRPr="003E07BC">
              <w:rPr>
                <w:lang w:val="ru-RU"/>
              </w:rPr>
              <w:t xml:space="preserve"> </w:t>
            </w:r>
            <w:r w:rsidRPr="003E07BC">
              <w:rPr>
                <w:rFonts w:ascii="Times New Roman" w:hAnsi="Times New Roman" w:cs="Times New Roman"/>
                <w:color w:val="000000"/>
                <w:sz w:val="24"/>
                <w:szCs w:val="24"/>
                <w:lang w:val="ru-RU"/>
              </w:rPr>
              <w:t>труда</w:t>
            </w:r>
            <w:r w:rsidRPr="003E07BC">
              <w:rPr>
                <w:lang w:val="ru-RU"/>
              </w:rPr>
              <w:t xml:space="preserve"> </w:t>
            </w:r>
            <w:r w:rsidRPr="003E07BC">
              <w:rPr>
                <w:rFonts w:ascii="Times New Roman" w:hAnsi="Times New Roman" w:cs="Times New Roman"/>
                <w:color w:val="000000"/>
                <w:sz w:val="24"/>
                <w:szCs w:val="24"/>
                <w:lang w:val="ru-RU"/>
              </w:rPr>
              <w:t>/</w:t>
            </w:r>
            <w:r w:rsidRPr="003E07BC">
              <w:rPr>
                <w:lang w:val="ru-RU"/>
              </w:rPr>
              <w:t xml:space="preserve"> </w:t>
            </w:r>
            <w:r w:rsidRPr="003E07BC">
              <w:rPr>
                <w:rFonts w:ascii="Times New Roman" w:hAnsi="Times New Roman" w:cs="Times New Roman"/>
                <w:color w:val="000000"/>
                <w:sz w:val="24"/>
                <w:szCs w:val="24"/>
                <w:lang w:val="ru-RU"/>
              </w:rPr>
              <w:t>Прусова</w:t>
            </w:r>
            <w:r w:rsidRPr="003E07BC">
              <w:rPr>
                <w:lang w:val="ru-RU"/>
              </w:rPr>
              <w:t xml:space="preserve"> </w:t>
            </w:r>
            <w:r w:rsidRPr="003E07BC">
              <w:rPr>
                <w:rFonts w:ascii="Times New Roman" w:hAnsi="Times New Roman" w:cs="Times New Roman"/>
                <w:color w:val="000000"/>
                <w:sz w:val="24"/>
                <w:szCs w:val="24"/>
                <w:lang w:val="ru-RU"/>
              </w:rPr>
              <w:t>Н.</w:t>
            </w:r>
            <w:r w:rsidRPr="003E07BC">
              <w:rPr>
                <w:lang w:val="ru-RU"/>
              </w:rPr>
              <w:t xml:space="preserve"> </w:t>
            </w:r>
            <w:r w:rsidRPr="003E07BC">
              <w:rPr>
                <w:rFonts w:ascii="Times New Roman" w:hAnsi="Times New Roman" w:cs="Times New Roman"/>
                <w:color w:val="000000"/>
                <w:sz w:val="24"/>
                <w:szCs w:val="24"/>
                <w:lang w:val="ru-RU"/>
              </w:rPr>
              <w:t>В.,</w:t>
            </w:r>
            <w:r w:rsidRPr="003E07BC">
              <w:rPr>
                <w:lang w:val="ru-RU"/>
              </w:rPr>
              <w:t xml:space="preserve"> </w:t>
            </w:r>
            <w:r w:rsidRPr="003E07BC">
              <w:rPr>
                <w:rFonts w:ascii="Times New Roman" w:hAnsi="Times New Roman" w:cs="Times New Roman"/>
                <w:color w:val="000000"/>
                <w:sz w:val="24"/>
                <w:szCs w:val="24"/>
                <w:lang w:val="ru-RU"/>
              </w:rPr>
              <w:t>Боронова</w:t>
            </w:r>
            <w:r w:rsidRPr="003E07BC">
              <w:rPr>
                <w:lang w:val="ru-RU"/>
              </w:rPr>
              <w:t xml:space="preserve"> </w:t>
            </w:r>
            <w:r w:rsidRPr="003E07BC">
              <w:rPr>
                <w:rFonts w:ascii="Times New Roman" w:hAnsi="Times New Roman" w:cs="Times New Roman"/>
                <w:color w:val="000000"/>
                <w:sz w:val="24"/>
                <w:szCs w:val="24"/>
                <w:lang w:val="ru-RU"/>
              </w:rPr>
              <w:t>Г.</w:t>
            </w:r>
            <w:r w:rsidRPr="003E07BC">
              <w:rPr>
                <w:lang w:val="ru-RU"/>
              </w:rPr>
              <w:t xml:space="preserve"> </w:t>
            </w:r>
            <w:r w:rsidRPr="003E07BC">
              <w:rPr>
                <w:rFonts w:ascii="Times New Roman" w:hAnsi="Times New Roman" w:cs="Times New Roman"/>
                <w:color w:val="000000"/>
                <w:sz w:val="24"/>
                <w:szCs w:val="24"/>
                <w:lang w:val="ru-RU"/>
              </w:rPr>
              <w:t>Х..</w:t>
            </w:r>
            <w:r w:rsidRPr="003E07BC">
              <w:rPr>
                <w:lang w:val="ru-RU"/>
              </w:rPr>
              <w:t xml:space="preserve"> </w:t>
            </w:r>
            <w:r w:rsidRPr="003E07BC">
              <w:rPr>
                <w:rFonts w:ascii="Times New Roman" w:hAnsi="Times New Roman" w:cs="Times New Roman"/>
                <w:color w:val="000000"/>
                <w:sz w:val="24"/>
                <w:szCs w:val="24"/>
                <w:lang w:val="ru-RU"/>
              </w:rPr>
              <w:t>-</w:t>
            </w:r>
            <w:r w:rsidRPr="003E07BC">
              <w:rPr>
                <w:lang w:val="ru-RU"/>
              </w:rPr>
              <w:t xml:space="preserve"> </w:t>
            </w:r>
            <w:r w:rsidRPr="003E07BC">
              <w:rPr>
                <w:rFonts w:ascii="Times New Roman" w:hAnsi="Times New Roman" w:cs="Times New Roman"/>
                <w:color w:val="000000"/>
                <w:sz w:val="24"/>
                <w:szCs w:val="24"/>
                <w:lang w:val="ru-RU"/>
              </w:rPr>
              <w:t>Психология</w:t>
            </w:r>
            <w:r w:rsidRPr="003E07BC">
              <w:rPr>
                <w:lang w:val="ru-RU"/>
              </w:rPr>
              <w:t xml:space="preserve"> </w:t>
            </w:r>
            <w:r w:rsidRPr="003E07BC">
              <w:rPr>
                <w:rFonts w:ascii="Times New Roman" w:hAnsi="Times New Roman" w:cs="Times New Roman"/>
                <w:color w:val="000000"/>
                <w:sz w:val="24"/>
                <w:szCs w:val="24"/>
                <w:lang w:val="ru-RU"/>
              </w:rPr>
              <w:t>труда</w:t>
            </w:r>
            <w:r w:rsidRPr="003E07BC">
              <w:rPr>
                <w:lang w:val="ru-RU"/>
              </w:rPr>
              <w:t xml:space="preserve"> </w:t>
            </w:r>
            <w:r w:rsidRPr="003E07BC">
              <w:rPr>
                <w:rFonts w:ascii="Times New Roman" w:hAnsi="Times New Roman" w:cs="Times New Roman"/>
                <w:color w:val="000000"/>
                <w:sz w:val="24"/>
                <w:szCs w:val="24"/>
                <w:lang w:val="ru-RU"/>
              </w:rPr>
              <w:t>-</w:t>
            </w:r>
            <w:r w:rsidRPr="003E07BC">
              <w:rPr>
                <w:lang w:val="ru-RU"/>
              </w:rPr>
              <w:t xml:space="preserve"> </w:t>
            </w:r>
            <w:r w:rsidRPr="003E07BC">
              <w:rPr>
                <w:rFonts w:ascii="Times New Roman" w:hAnsi="Times New Roman" w:cs="Times New Roman"/>
                <w:color w:val="000000"/>
                <w:sz w:val="24"/>
                <w:szCs w:val="24"/>
                <w:lang w:val="ru-RU"/>
              </w:rPr>
              <w:t>Саратов:</w:t>
            </w:r>
            <w:r w:rsidRPr="003E07BC">
              <w:rPr>
                <w:lang w:val="ru-RU"/>
              </w:rPr>
              <w:t xml:space="preserve"> </w:t>
            </w:r>
            <w:r w:rsidRPr="003E07BC">
              <w:rPr>
                <w:rFonts w:ascii="Times New Roman" w:hAnsi="Times New Roman" w:cs="Times New Roman"/>
                <w:color w:val="000000"/>
                <w:sz w:val="24"/>
                <w:szCs w:val="24"/>
                <w:lang w:val="ru-RU"/>
              </w:rPr>
              <w:t>Научная</w:t>
            </w:r>
            <w:r w:rsidRPr="003E07BC">
              <w:rPr>
                <w:lang w:val="ru-RU"/>
              </w:rPr>
              <w:t xml:space="preserve"> </w:t>
            </w:r>
            <w:r w:rsidRPr="003E07BC">
              <w:rPr>
                <w:rFonts w:ascii="Times New Roman" w:hAnsi="Times New Roman" w:cs="Times New Roman"/>
                <w:color w:val="000000"/>
                <w:sz w:val="24"/>
                <w:szCs w:val="24"/>
                <w:lang w:val="ru-RU"/>
              </w:rPr>
              <w:t>книга,</w:t>
            </w:r>
            <w:r w:rsidRPr="003E07BC">
              <w:rPr>
                <w:lang w:val="ru-RU"/>
              </w:rPr>
              <w:t xml:space="preserve"> </w:t>
            </w:r>
            <w:r w:rsidRPr="003E07BC">
              <w:rPr>
                <w:rFonts w:ascii="Times New Roman" w:hAnsi="Times New Roman" w:cs="Times New Roman"/>
                <w:color w:val="000000"/>
                <w:sz w:val="24"/>
                <w:szCs w:val="24"/>
                <w:lang w:val="ru-RU"/>
              </w:rPr>
              <w:t>2019.</w:t>
            </w:r>
            <w:r w:rsidRPr="003E07BC">
              <w:rPr>
                <w:lang w:val="ru-RU"/>
              </w:rPr>
              <w:t xml:space="preserve"> </w:t>
            </w:r>
            <w:r w:rsidRPr="003E07BC">
              <w:rPr>
                <w:rFonts w:ascii="Times New Roman" w:hAnsi="Times New Roman" w:cs="Times New Roman"/>
                <w:color w:val="000000"/>
                <w:sz w:val="24"/>
                <w:szCs w:val="24"/>
                <w:lang w:val="ru-RU"/>
              </w:rPr>
              <w:t>-</w:t>
            </w:r>
            <w:r w:rsidRPr="003E07BC">
              <w:rPr>
                <w:lang w:val="ru-RU"/>
              </w:rPr>
              <w:t xml:space="preserve"> </w:t>
            </w:r>
            <w:r w:rsidRPr="003E07BC">
              <w:rPr>
                <w:rFonts w:ascii="Times New Roman" w:hAnsi="Times New Roman" w:cs="Times New Roman"/>
                <w:color w:val="000000"/>
                <w:sz w:val="24"/>
                <w:szCs w:val="24"/>
                <w:lang w:val="ru-RU"/>
              </w:rPr>
              <w:t>159</w:t>
            </w:r>
            <w:r w:rsidRPr="003E07BC">
              <w:rPr>
                <w:lang w:val="ru-RU"/>
              </w:rPr>
              <w:t xml:space="preserve"> </w:t>
            </w:r>
            <w:r w:rsidRPr="003E07BC">
              <w:rPr>
                <w:rFonts w:ascii="Times New Roman" w:hAnsi="Times New Roman" w:cs="Times New Roman"/>
                <w:color w:val="000000"/>
                <w:sz w:val="24"/>
                <w:szCs w:val="24"/>
                <w:lang w:val="ru-RU"/>
              </w:rPr>
              <w:t>с.</w:t>
            </w:r>
            <w:r w:rsidRPr="003E07BC">
              <w:rPr>
                <w:lang w:val="ru-RU"/>
              </w:rPr>
              <w:t xml:space="preserve"> </w:t>
            </w:r>
            <w:r w:rsidRPr="003E07BC">
              <w:rPr>
                <w:rFonts w:ascii="Times New Roman" w:hAnsi="Times New Roman" w:cs="Times New Roman"/>
                <w:color w:val="000000"/>
                <w:sz w:val="24"/>
                <w:szCs w:val="24"/>
                <w:lang w:val="ru-RU"/>
              </w:rPr>
              <w:t>-</w:t>
            </w:r>
            <w:r w:rsidRPr="003E07BC">
              <w:rPr>
                <w:lang w:val="ru-RU"/>
              </w:rPr>
              <w:t xml:space="preserve"> </w:t>
            </w:r>
            <w:r>
              <w:rPr>
                <w:rFonts w:ascii="Times New Roman" w:hAnsi="Times New Roman" w:cs="Times New Roman"/>
                <w:color w:val="000000"/>
                <w:sz w:val="24"/>
                <w:szCs w:val="24"/>
              </w:rPr>
              <w:t>ISBN</w:t>
            </w:r>
            <w:r w:rsidRPr="003E07BC">
              <w:rPr>
                <w:rFonts w:ascii="Times New Roman" w:hAnsi="Times New Roman" w:cs="Times New Roman"/>
                <w:color w:val="000000"/>
                <w:sz w:val="24"/>
                <w:szCs w:val="24"/>
                <w:lang w:val="ru-RU"/>
              </w:rPr>
              <w:t>:</w:t>
            </w:r>
            <w:r w:rsidRPr="003E07BC">
              <w:rPr>
                <w:lang w:val="ru-RU"/>
              </w:rPr>
              <w:t xml:space="preserve"> </w:t>
            </w:r>
            <w:r w:rsidRPr="003E07BC">
              <w:rPr>
                <w:rFonts w:ascii="Times New Roman" w:hAnsi="Times New Roman" w:cs="Times New Roman"/>
                <w:color w:val="000000"/>
                <w:sz w:val="24"/>
                <w:szCs w:val="24"/>
                <w:lang w:val="ru-RU"/>
              </w:rPr>
              <w:t>978-5-9758-1773-0.</w:t>
            </w:r>
            <w:r w:rsidRPr="003E07BC">
              <w:rPr>
                <w:lang w:val="ru-RU"/>
              </w:rPr>
              <w:t xml:space="preserve"> </w:t>
            </w:r>
            <w:r w:rsidRPr="003E07BC">
              <w:rPr>
                <w:rFonts w:ascii="Times New Roman" w:hAnsi="Times New Roman" w:cs="Times New Roman"/>
                <w:color w:val="000000"/>
                <w:sz w:val="24"/>
                <w:szCs w:val="24"/>
                <w:lang w:val="ru-RU"/>
              </w:rPr>
              <w:t>-</w:t>
            </w:r>
            <w:r w:rsidRPr="003E07BC">
              <w:rPr>
                <w:lang w:val="ru-RU"/>
              </w:rPr>
              <w:t xml:space="preserve"> </w:t>
            </w:r>
            <w:r>
              <w:rPr>
                <w:rFonts w:ascii="Times New Roman" w:hAnsi="Times New Roman" w:cs="Times New Roman"/>
                <w:color w:val="000000"/>
                <w:sz w:val="24"/>
                <w:szCs w:val="24"/>
              </w:rPr>
              <w:t>URL</w:t>
            </w:r>
            <w:r w:rsidRPr="003E07BC">
              <w:rPr>
                <w:rFonts w:ascii="Times New Roman" w:hAnsi="Times New Roman" w:cs="Times New Roman"/>
                <w:color w:val="000000"/>
                <w:sz w:val="24"/>
                <w:szCs w:val="24"/>
                <w:lang w:val="ru-RU"/>
              </w:rPr>
              <w:t>:</w:t>
            </w:r>
            <w:r w:rsidRPr="003E07BC">
              <w:rPr>
                <w:lang w:val="ru-RU"/>
              </w:rPr>
              <w:t xml:space="preserve"> </w:t>
            </w:r>
            <w:hyperlink r:id="rId4" w:history="1">
              <w:r w:rsidR="00E02037">
                <w:rPr>
                  <w:rStyle w:val="a3"/>
                  <w:lang w:val="ru-RU"/>
                </w:rPr>
                <w:t>http://www.iprbookshop.ru/81046.html</w:t>
              </w:r>
            </w:hyperlink>
            <w:r w:rsidRPr="003E07BC">
              <w:rPr>
                <w:lang w:val="ru-RU"/>
              </w:rPr>
              <w:t xml:space="preserve"> </w:t>
            </w:r>
          </w:p>
        </w:tc>
      </w:tr>
      <w:tr w:rsidR="00513EBE">
        <w:trPr>
          <w:trHeight w:hRule="exact" w:val="1366"/>
        </w:trPr>
        <w:tc>
          <w:tcPr>
            <w:tcW w:w="9654" w:type="dxa"/>
            <w:gridSpan w:val="2"/>
            <w:shd w:val="clear" w:color="000000" w:fill="FFFFFF"/>
            <w:tcMar>
              <w:left w:w="34" w:type="dxa"/>
              <w:right w:w="34" w:type="dxa"/>
            </w:tcMar>
          </w:tcPr>
          <w:p w:rsidR="00513EBE" w:rsidRDefault="000A3A8F">
            <w:pPr>
              <w:spacing w:after="0" w:line="240" w:lineRule="auto"/>
              <w:ind w:firstLine="725"/>
              <w:jc w:val="both"/>
              <w:rPr>
                <w:sz w:val="24"/>
                <w:szCs w:val="24"/>
              </w:rPr>
            </w:pPr>
            <w:r w:rsidRPr="003E07BC">
              <w:rPr>
                <w:rFonts w:ascii="Times New Roman" w:hAnsi="Times New Roman" w:cs="Times New Roman"/>
                <w:color w:val="000000"/>
                <w:sz w:val="24"/>
                <w:szCs w:val="24"/>
                <w:lang w:val="ru-RU"/>
              </w:rPr>
              <w:t>2.</w:t>
            </w:r>
            <w:r w:rsidRPr="003E07BC">
              <w:rPr>
                <w:lang w:val="ru-RU"/>
              </w:rPr>
              <w:t xml:space="preserve"> </w:t>
            </w:r>
            <w:r w:rsidRPr="003E07BC">
              <w:rPr>
                <w:rFonts w:ascii="Times New Roman" w:hAnsi="Times New Roman" w:cs="Times New Roman"/>
                <w:color w:val="000000"/>
                <w:sz w:val="24"/>
                <w:szCs w:val="24"/>
                <w:lang w:val="ru-RU"/>
              </w:rPr>
              <w:t>Психология</w:t>
            </w:r>
            <w:r w:rsidRPr="003E07BC">
              <w:rPr>
                <w:lang w:val="ru-RU"/>
              </w:rPr>
              <w:t xml:space="preserve"> </w:t>
            </w:r>
            <w:r w:rsidRPr="003E07BC">
              <w:rPr>
                <w:rFonts w:ascii="Times New Roman" w:hAnsi="Times New Roman" w:cs="Times New Roman"/>
                <w:color w:val="000000"/>
                <w:sz w:val="24"/>
                <w:szCs w:val="24"/>
                <w:lang w:val="ru-RU"/>
              </w:rPr>
              <w:t>труда</w:t>
            </w:r>
            <w:r w:rsidRPr="003E07BC">
              <w:rPr>
                <w:lang w:val="ru-RU"/>
              </w:rPr>
              <w:t xml:space="preserve"> </w:t>
            </w:r>
            <w:r w:rsidRPr="003E07BC">
              <w:rPr>
                <w:rFonts w:ascii="Times New Roman" w:hAnsi="Times New Roman" w:cs="Times New Roman"/>
                <w:color w:val="000000"/>
                <w:sz w:val="24"/>
                <w:szCs w:val="24"/>
                <w:lang w:val="ru-RU"/>
              </w:rPr>
              <w:t>/</w:t>
            </w:r>
            <w:r w:rsidRPr="003E07BC">
              <w:rPr>
                <w:lang w:val="ru-RU"/>
              </w:rPr>
              <w:t xml:space="preserve"> </w:t>
            </w:r>
            <w:r w:rsidRPr="003E07BC">
              <w:rPr>
                <w:rFonts w:ascii="Times New Roman" w:hAnsi="Times New Roman" w:cs="Times New Roman"/>
                <w:color w:val="000000"/>
                <w:sz w:val="24"/>
                <w:szCs w:val="24"/>
                <w:lang w:val="ru-RU"/>
              </w:rPr>
              <w:t>Климов</w:t>
            </w:r>
            <w:r w:rsidRPr="003E07BC">
              <w:rPr>
                <w:lang w:val="ru-RU"/>
              </w:rPr>
              <w:t xml:space="preserve"> </w:t>
            </w:r>
            <w:r w:rsidRPr="003E07BC">
              <w:rPr>
                <w:rFonts w:ascii="Times New Roman" w:hAnsi="Times New Roman" w:cs="Times New Roman"/>
                <w:color w:val="000000"/>
                <w:sz w:val="24"/>
                <w:szCs w:val="24"/>
                <w:lang w:val="ru-RU"/>
              </w:rPr>
              <w:t>Е.</w:t>
            </w:r>
            <w:r w:rsidRPr="003E07BC">
              <w:rPr>
                <w:lang w:val="ru-RU"/>
              </w:rPr>
              <w:t xml:space="preserve"> </w:t>
            </w:r>
            <w:r w:rsidRPr="003E07BC">
              <w:rPr>
                <w:rFonts w:ascii="Times New Roman" w:hAnsi="Times New Roman" w:cs="Times New Roman"/>
                <w:color w:val="000000"/>
                <w:sz w:val="24"/>
                <w:szCs w:val="24"/>
                <w:lang w:val="ru-RU"/>
              </w:rPr>
              <w:t>А.,</w:t>
            </w:r>
            <w:r w:rsidRPr="003E07BC">
              <w:rPr>
                <w:lang w:val="ru-RU"/>
              </w:rPr>
              <w:t xml:space="preserve"> </w:t>
            </w:r>
            <w:r w:rsidRPr="003E07BC">
              <w:rPr>
                <w:rFonts w:ascii="Times New Roman" w:hAnsi="Times New Roman" w:cs="Times New Roman"/>
                <w:color w:val="000000"/>
                <w:sz w:val="24"/>
                <w:szCs w:val="24"/>
                <w:lang w:val="ru-RU"/>
              </w:rPr>
              <w:t>Барабанщикова</w:t>
            </w:r>
            <w:r w:rsidRPr="003E07BC">
              <w:rPr>
                <w:lang w:val="ru-RU"/>
              </w:rPr>
              <w:t xml:space="preserve"> </w:t>
            </w:r>
            <w:r w:rsidRPr="003E07BC">
              <w:rPr>
                <w:rFonts w:ascii="Times New Roman" w:hAnsi="Times New Roman" w:cs="Times New Roman"/>
                <w:color w:val="000000"/>
                <w:sz w:val="24"/>
                <w:szCs w:val="24"/>
                <w:lang w:val="ru-RU"/>
              </w:rPr>
              <w:t>В.</w:t>
            </w:r>
            <w:r w:rsidRPr="003E07BC">
              <w:rPr>
                <w:lang w:val="ru-RU"/>
              </w:rPr>
              <w:t xml:space="preserve"> </w:t>
            </w:r>
            <w:r w:rsidRPr="003E07BC">
              <w:rPr>
                <w:rFonts w:ascii="Times New Roman" w:hAnsi="Times New Roman" w:cs="Times New Roman"/>
                <w:color w:val="000000"/>
                <w:sz w:val="24"/>
                <w:szCs w:val="24"/>
                <w:lang w:val="ru-RU"/>
              </w:rPr>
              <w:t>В.,</w:t>
            </w:r>
            <w:r w:rsidRPr="003E07BC">
              <w:rPr>
                <w:lang w:val="ru-RU"/>
              </w:rPr>
              <w:t xml:space="preserve"> </w:t>
            </w:r>
            <w:r w:rsidRPr="003E07BC">
              <w:rPr>
                <w:rFonts w:ascii="Times New Roman" w:hAnsi="Times New Roman" w:cs="Times New Roman"/>
                <w:color w:val="000000"/>
                <w:sz w:val="24"/>
                <w:szCs w:val="24"/>
                <w:lang w:val="ru-RU"/>
              </w:rPr>
              <w:t>Девишвили</w:t>
            </w:r>
            <w:r w:rsidRPr="003E07BC">
              <w:rPr>
                <w:lang w:val="ru-RU"/>
              </w:rPr>
              <w:t xml:space="preserve"> </w:t>
            </w:r>
            <w:r w:rsidRPr="003E07BC">
              <w:rPr>
                <w:rFonts w:ascii="Times New Roman" w:hAnsi="Times New Roman" w:cs="Times New Roman"/>
                <w:color w:val="000000"/>
                <w:sz w:val="24"/>
                <w:szCs w:val="24"/>
                <w:lang w:val="ru-RU"/>
              </w:rPr>
              <w:t>В.</w:t>
            </w:r>
            <w:r w:rsidRPr="003E07BC">
              <w:rPr>
                <w:lang w:val="ru-RU"/>
              </w:rPr>
              <w:t xml:space="preserve"> </w:t>
            </w:r>
            <w:r w:rsidRPr="003E07BC">
              <w:rPr>
                <w:rFonts w:ascii="Times New Roman" w:hAnsi="Times New Roman" w:cs="Times New Roman"/>
                <w:color w:val="000000"/>
                <w:sz w:val="24"/>
                <w:szCs w:val="24"/>
                <w:lang w:val="ru-RU"/>
              </w:rPr>
              <w:t>М.,</w:t>
            </w:r>
            <w:r w:rsidRPr="003E07BC">
              <w:rPr>
                <w:lang w:val="ru-RU"/>
              </w:rPr>
              <w:t xml:space="preserve"> </w:t>
            </w:r>
            <w:r w:rsidRPr="003E07BC">
              <w:rPr>
                <w:rFonts w:ascii="Times New Roman" w:hAnsi="Times New Roman" w:cs="Times New Roman"/>
                <w:color w:val="000000"/>
                <w:sz w:val="24"/>
                <w:szCs w:val="24"/>
                <w:lang w:val="ru-RU"/>
              </w:rPr>
              <w:t>Демин</w:t>
            </w:r>
            <w:r w:rsidRPr="003E07BC">
              <w:rPr>
                <w:lang w:val="ru-RU"/>
              </w:rPr>
              <w:t xml:space="preserve"> </w:t>
            </w:r>
            <w:r w:rsidRPr="003E07BC">
              <w:rPr>
                <w:rFonts w:ascii="Times New Roman" w:hAnsi="Times New Roman" w:cs="Times New Roman"/>
                <w:color w:val="000000"/>
                <w:sz w:val="24"/>
                <w:szCs w:val="24"/>
                <w:lang w:val="ru-RU"/>
              </w:rPr>
              <w:t>А.</w:t>
            </w:r>
            <w:r w:rsidRPr="003E07BC">
              <w:rPr>
                <w:lang w:val="ru-RU"/>
              </w:rPr>
              <w:t xml:space="preserve"> </w:t>
            </w:r>
            <w:r w:rsidRPr="003E07BC">
              <w:rPr>
                <w:rFonts w:ascii="Times New Roman" w:hAnsi="Times New Roman" w:cs="Times New Roman"/>
                <w:color w:val="000000"/>
                <w:sz w:val="24"/>
                <w:szCs w:val="24"/>
                <w:lang w:val="ru-RU"/>
              </w:rPr>
              <w:t>Н.,</w:t>
            </w:r>
            <w:r w:rsidRPr="003E07BC">
              <w:rPr>
                <w:lang w:val="ru-RU"/>
              </w:rPr>
              <w:t xml:space="preserve"> </w:t>
            </w:r>
            <w:r w:rsidRPr="003E07BC">
              <w:rPr>
                <w:rFonts w:ascii="Times New Roman" w:hAnsi="Times New Roman" w:cs="Times New Roman"/>
                <w:color w:val="000000"/>
                <w:sz w:val="24"/>
                <w:szCs w:val="24"/>
                <w:lang w:val="ru-RU"/>
              </w:rPr>
              <w:t>Ерофеев</w:t>
            </w:r>
            <w:r w:rsidRPr="003E07BC">
              <w:rPr>
                <w:lang w:val="ru-RU"/>
              </w:rPr>
              <w:t xml:space="preserve"> </w:t>
            </w:r>
            <w:r w:rsidRPr="003E07BC">
              <w:rPr>
                <w:rFonts w:ascii="Times New Roman" w:hAnsi="Times New Roman" w:cs="Times New Roman"/>
                <w:color w:val="000000"/>
                <w:sz w:val="24"/>
                <w:szCs w:val="24"/>
                <w:lang w:val="ru-RU"/>
              </w:rPr>
              <w:t>А.</w:t>
            </w:r>
            <w:r w:rsidRPr="003E07BC">
              <w:rPr>
                <w:lang w:val="ru-RU"/>
              </w:rPr>
              <w:t xml:space="preserve"> </w:t>
            </w:r>
            <w:r w:rsidRPr="003E07BC">
              <w:rPr>
                <w:rFonts w:ascii="Times New Roman" w:hAnsi="Times New Roman" w:cs="Times New Roman"/>
                <w:color w:val="000000"/>
                <w:sz w:val="24"/>
                <w:szCs w:val="24"/>
                <w:lang w:val="ru-RU"/>
              </w:rPr>
              <w:t>К.,</w:t>
            </w:r>
            <w:r w:rsidRPr="003E07BC">
              <w:rPr>
                <w:lang w:val="ru-RU"/>
              </w:rPr>
              <w:t xml:space="preserve"> </w:t>
            </w:r>
            <w:r w:rsidRPr="003E07BC">
              <w:rPr>
                <w:rFonts w:ascii="Times New Roman" w:hAnsi="Times New Roman" w:cs="Times New Roman"/>
                <w:color w:val="000000"/>
                <w:sz w:val="24"/>
                <w:szCs w:val="24"/>
                <w:lang w:val="ru-RU"/>
              </w:rPr>
              <w:t>Заварцева</w:t>
            </w:r>
            <w:r w:rsidRPr="003E07BC">
              <w:rPr>
                <w:lang w:val="ru-RU"/>
              </w:rPr>
              <w:t xml:space="preserve"> </w:t>
            </w:r>
            <w:r w:rsidRPr="003E07BC">
              <w:rPr>
                <w:rFonts w:ascii="Times New Roman" w:hAnsi="Times New Roman" w:cs="Times New Roman"/>
                <w:color w:val="000000"/>
                <w:sz w:val="24"/>
                <w:szCs w:val="24"/>
                <w:lang w:val="ru-RU"/>
              </w:rPr>
              <w:t>М.</w:t>
            </w:r>
            <w:r w:rsidRPr="003E07BC">
              <w:rPr>
                <w:lang w:val="ru-RU"/>
              </w:rPr>
              <w:t xml:space="preserve"> </w:t>
            </w:r>
            <w:r w:rsidRPr="003E07BC">
              <w:rPr>
                <w:rFonts w:ascii="Times New Roman" w:hAnsi="Times New Roman" w:cs="Times New Roman"/>
                <w:color w:val="000000"/>
                <w:sz w:val="24"/>
                <w:szCs w:val="24"/>
                <w:lang w:val="ru-RU"/>
              </w:rPr>
              <w:t>М.,</w:t>
            </w:r>
            <w:r w:rsidRPr="003E07BC">
              <w:rPr>
                <w:lang w:val="ru-RU"/>
              </w:rPr>
              <w:t xml:space="preserve"> </w:t>
            </w:r>
            <w:r w:rsidRPr="003E07BC">
              <w:rPr>
                <w:rFonts w:ascii="Times New Roman" w:hAnsi="Times New Roman" w:cs="Times New Roman"/>
                <w:color w:val="000000"/>
                <w:sz w:val="24"/>
                <w:szCs w:val="24"/>
                <w:lang w:val="ru-RU"/>
              </w:rPr>
              <w:t>Кабаченко</w:t>
            </w:r>
            <w:r w:rsidRPr="003E07BC">
              <w:rPr>
                <w:lang w:val="ru-RU"/>
              </w:rPr>
              <w:t xml:space="preserve"> </w:t>
            </w:r>
            <w:r w:rsidRPr="003E07BC">
              <w:rPr>
                <w:rFonts w:ascii="Times New Roman" w:hAnsi="Times New Roman" w:cs="Times New Roman"/>
                <w:color w:val="000000"/>
                <w:sz w:val="24"/>
                <w:szCs w:val="24"/>
                <w:lang w:val="ru-RU"/>
              </w:rPr>
              <w:t>Т.</w:t>
            </w:r>
            <w:r w:rsidRPr="003E07BC">
              <w:rPr>
                <w:lang w:val="ru-RU"/>
              </w:rPr>
              <w:t xml:space="preserve"> </w:t>
            </w:r>
            <w:r w:rsidRPr="003E07BC">
              <w:rPr>
                <w:rFonts w:ascii="Times New Roman" w:hAnsi="Times New Roman" w:cs="Times New Roman"/>
                <w:color w:val="000000"/>
                <w:sz w:val="24"/>
                <w:szCs w:val="24"/>
                <w:lang w:val="ru-RU"/>
              </w:rPr>
              <w:t>С.,</w:t>
            </w:r>
            <w:r w:rsidRPr="003E07BC">
              <w:rPr>
                <w:lang w:val="ru-RU"/>
              </w:rPr>
              <w:t xml:space="preserve"> </w:t>
            </w:r>
            <w:r w:rsidRPr="003E07BC">
              <w:rPr>
                <w:rFonts w:ascii="Times New Roman" w:hAnsi="Times New Roman" w:cs="Times New Roman"/>
                <w:color w:val="000000"/>
                <w:sz w:val="24"/>
                <w:szCs w:val="24"/>
                <w:lang w:val="ru-RU"/>
              </w:rPr>
              <w:t>Кононова</w:t>
            </w:r>
            <w:r w:rsidRPr="003E07BC">
              <w:rPr>
                <w:lang w:val="ru-RU"/>
              </w:rPr>
              <w:t xml:space="preserve"> </w:t>
            </w:r>
            <w:r w:rsidRPr="003E07BC">
              <w:rPr>
                <w:rFonts w:ascii="Times New Roman" w:hAnsi="Times New Roman" w:cs="Times New Roman"/>
                <w:color w:val="000000"/>
                <w:sz w:val="24"/>
                <w:szCs w:val="24"/>
                <w:lang w:val="ru-RU"/>
              </w:rPr>
              <w:t>В.</w:t>
            </w:r>
            <w:r w:rsidRPr="003E07BC">
              <w:rPr>
                <w:lang w:val="ru-RU"/>
              </w:rPr>
              <w:t xml:space="preserve"> </w:t>
            </w:r>
            <w:r w:rsidRPr="003E07BC">
              <w:rPr>
                <w:rFonts w:ascii="Times New Roman" w:hAnsi="Times New Roman" w:cs="Times New Roman"/>
                <w:color w:val="000000"/>
                <w:sz w:val="24"/>
                <w:szCs w:val="24"/>
                <w:lang w:val="ru-RU"/>
              </w:rPr>
              <w:t>Н.,</w:t>
            </w:r>
            <w:r w:rsidRPr="003E07BC">
              <w:rPr>
                <w:lang w:val="ru-RU"/>
              </w:rPr>
              <w:t xml:space="preserve"> </w:t>
            </w:r>
            <w:r w:rsidRPr="003E07BC">
              <w:rPr>
                <w:rFonts w:ascii="Times New Roman" w:hAnsi="Times New Roman" w:cs="Times New Roman"/>
                <w:color w:val="000000"/>
                <w:sz w:val="24"/>
                <w:szCs w:val="24"/>
                <w:lang w:val="ru-RU"/>
              </w:rPr>
              <w:t>Кузнецова</w:t>
            </w:r>
            <w:r w:rsidRPr="003E07BC">
              <w:rPr>
                <w:lang w:val="ru-RU"/>
              </w:rPr>
              <w:t xml:space="preserve"> </w:t>
            </w:r>
            <w:r w:rsidRPr="003E07BC">
              <w:rPr>
                <w:rFonts w:ascii="Times New Roman" w:hAnsi="Times New Roman" w:cs="Times New Roman"/>
                <w:color w:val="000000"/>
                <w:sz w:val="24"/>
                <w:szCs w:val="24"/>
                <w:lang w:val="ru-RU"/>
              </w:rPr>
              <w:t>А.</w:t>
            </w:r>
            <w:r w:rsidRPr="003E07BC">
              <w:rPr>
                <w:lang w:val="ru-RU"/>
              </w:rPr>
              <w:t xml:space="preserve"> </w:t>
            </w:r>
            <w:r w:rsidRPr="003E07BC">
              <w:rPr>
                <w:rFonts w:ascii="Times New Roman" w:hAnsi="Times New Roman" w:cs="Times New Roman"/>
                <w:color w:val="000000"/>
                <w:sz w:val="24"/>
                <w:szCs w:val="24"/>
                <w:lang w:val="ru-RU"/>
              </w:rPr>
              <w:t>С.,</w:t>
            </w:r>
            <w:r w:rsidRPr="003E07BC">
              <w:rPr>
                <w:lang w:val="ru-RU"/>
              </w:rPr>
              <w:t xml:space="preserve"> </w:t>
            </w:r>
            <w:r w:rsidRPr="003E07BC">
              <w:rPr>
                <w:rFonts w:ascii="Times New Roman" w:hAnsi="Times New Roman" w:cs="Times New Roman"/>
                <w:color w:val="000000"/>
                <w:sz w:val="24"/>
                <w:szCs w:val="24"/>
                <w:lang w:val="ru-RU"/>
              </w:rPr>
              <w:t>Леонова</w:t>
            </w:r>
            <w:r w:rsidRPr="003E07BC">
              <w:rPr>
                <w:lang w:val="ru-RU"/>
              </w:rPr>
              <w:t xml:space="preserve"> </w:t>
            </w:r>
            <w:r w:rsidRPr="003E07BC">
              <w:rPr>
                <w:rFonts w:ascii="Times New Roman" w:hAnsi="Times New Roman" w:cs="Times New Roman"/>
                <w:color w:val="000000"/>
                <w:sz w:val="24"/>
                <w:szCs w:val="24"/>
                <w:lang w:val="ru-RU"/>
              </w:rPr>
              <w:t>А.</w:t>
            </w:r>
            <w:r w:rsidRPr="003E07BC">
              <w:rPr>
                <w:lang w:val="ru-RU"/>
              </w:rPr>
              <w:t xml:space="preserve"> </w:t>
            </w:r>
            <w:r w:rsidRPr="003E07BC">
              <w:rPr>
                <w:rFonts w:ascii="Times New Roman" w:hAnsi="Times New Roman" w:cs="Times New Roman"/>
                <w:color w:val="000000"/>
                <w:sz w:val="24"/>
                <w:szCs w:val="24"/>
                <w:lang w:val="ru-RU"/>
              </w:rPr>
              <w:t>Б.,</w:t>
            </w:r>
            <w:r w:rsidRPr="003E07BC">
              <w:rPr>
                <w:lang w:val="ru-RU"/>
              </w:rPr>
              <w:t xml:space="preserve"> </w:t>
            </w:r>
            <w:r w:rsidRPr="003E07BC">
              <w:rPr>
                <w:rFonts w:ascii="Times New Roman" w:hAnsi="Times New Roman" w:cs="Times New Roman"/>
                <w:color w:val="000000"/>
                <w:sz w:val="24"/>
                <w:szCs w:val="24"/>
                <w:lang w:val="ru-RU"/>
              </w:rPr>
              <w:t>Самоненко</w:t>
            </w:r>
            <w:r w:rsidRPr="003E07BC">
              <w:rPr>
                <w:lang w:val="ru-RU"/>
              </w:rPr>
              <w:t xml:space="preserve"> </w:t>
            </w:r>
            <w:r w:rsidRPr="003E07BC">
              <w:rPr>
                <w:rFonts w:ascii="Times New Roman" w:hAnsi="Times New Roman" w:cs="Times New Roman"/>
                <w:color w:val="000000"/>
                <w:sz w:val="24"/>
                <w:szCs w:val="24"/>
                <w:lang w:val="ru-RU"/>
              </w:rPr>
              <w:t>Ю.</w:t>
            </w:r>
            <w:r w:rsidRPr="003E07BC">
              <w:rPr>
                <w:lang w:val="ru-RU"/>
              </w:rPr>
              <w:t xml:space="preserve"> </w:t>
            </w:r>
            <w:r w:rsidRPr="003E07BC">
              <w:rPr>
                <w:rFonts w:ascii="Times New Roman" w:hAnsi="Times New Roman" w:cs="Times New Roman"/>
                <w:color w:val="000000"/>
                <w:sz w:val="24"/>
                <w:szCs w:val="24"/>
                <w:lang w:val="ru-RU"/>
              </w:rPr>
              <w:t>А.,</w:t>
            </w:r>
            <w:r w:rsidRPr="003E07BC">
              <w:rPr>
                <w:lang w:val="ru-RU"/>
              </w:rPr>
              <w:t xml:space="preserve"> </w:t>
            </w:r>
            <w:r w:rsidRPr="003E07BC">
              <w:rPr>
                <w:rFonts w:ascii="Times New Roman" w:hAnsi="Times New Roman" w:cs="Times New Roman"/>
                <w:color w:val="000000"/>
                <w:sz w:val="24"/>
                <w:szCs w:val="24"/>
                <w:lang w:val="ru-RU"/>
              </w:rPr>
              <w:t>Шмелев</w:t>
            </w:r>
            <w:r w:rsidRPr="003E07BC">
              <w:rPr>
                <w:lang w:val="ru-RU"/>
              </w:rPr>
              <w:t xml:space="preserve"> </w:t>
            </w:r>
            <w:r w:rsidRPr="003E07BC">
              <w:rPr>
                <w:rFonts w:ascii="Times New Roman" w:hAnsi="Times New Roman" w:cs="Times New Roman"/>
                <w:color w:val="000000"/>
                <w:sz w:val="24"/>
                <w:szCs w:val="24"/>
                <w:lang w:val="ru-RU"/>
              </w:rPr>
              <w:t>А.</w:t>
            </w:r>
            <w:r w:rsidRPr="003E07BC">
              <w:rPr>
                <w:lang w:val="ru-RU"/>
              </w:rPr>
              <w:t xml:space="preserve"> </w:t>
            </w:r>
            <w:r w:rsidRPr="003E07BC">
              <w:rPr>
                <w:rFonts w:ascii="Times New Roman" w:hAnsi="Times New Roman" w:cs="Times New Roman"/>
                <w:color w:val="000000"/>
                <w:sz w:val="24"/>
                <w:szCs w:val="24"/>
                <w:lang w:val="ru-RU"/>
              </w:rPr>
              <w:t>Г.,</w:t>
            </w:r>
            <w:r w:rsidRPr="003E07BC">
              <w:rPr>
                <w:lang w:val="ru-RU"/>
              </w:rPr>
              <w:t xml:space="preserve"> </w:t>
            </w:r>
            <w:r w:rsidRPr="003E07BC">
              <w:rPr>
                <w:rFonts w:ascii="Times New Roman" w:hAnsi="Times New Roman" w:cs="Times New Roman"/>
                <w:color w:val="000000"/>
                <w:sz w:val="24"/>
                <w:szCs w:val="24"/>
                <w:lang w:val="ru-RU"/>
              </w:rPr>
              <w:t>Носкова</w:t>
            </w:r>
            <w:r w:rsidRPr="003E07BC">
              <w:rPr>
                <w:lang w:val="ru-RU"/>
              </w:rPr>
              <w:t xml:space="preserve"> </w:t>
            </w:r>
            <w:r w:rsidRPr="003E07BC">
              <w:rPr>
                <w:rFonts w:ascii="Times New Roman" w:hAnsi="Times New Roman" w:cs="Times New Roman"/>
                <w:color w:val="000000"/>
                <w:sz w:val="24"/>
                <w:szCs w:val="24"/>
                <w:lang w:val="ru-RU"/>
              </w:rPr>
              <w:t>О.</w:t>
            </w:r>
            <w:r w:rsidRPr="003E07BC">
              <w:rPr>
                <w:lang w:val="ru-RU"/>
              </w:rPr>
              <w:t xml:space="preserve"> </w:t>
            </w:r>
            <w:r w:rsidRPr="003E07BC">
              <w:rPr>
                <w:rFonts w:ascii="Times New Roman" w:hAnsi="Times New Roman" w:cs="Times New Roman"/>
                <w:color w:val="000000"/>
                <w:sz w:val="24"/>
                <w:szCs w:val="24"/>
                <w:lang w:val="ru-RU"/>
              </w:rPr>
              <w:t>Г..</w:t>
            </w:r>
            <w:r w:rsidRPr="003E07B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978-5-534-00294-2.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02037">
                <w:rPr>
                  <w:rStyle w:val="a3"/>
                </w:rPr>
                <w:t>https://urait.ru/bcode/453170</w:t>
              </w:r>
            </w:hyperlink>
            <w:r>
              <w:t xml:space="preserve"> </w:t>
            </w:r>
          </w:p>
        </w:tc>
      </w:tr>
      <w:tr w:rsidR="00513EBE">
        <w:trPr>
          <w:trHeight w:hRule="exact" w:val="304"/>
        </w:trPr>
        <w:tc>
          <w:tcPr>
            <w:tcW w:w="285" w:type="dxa"/>
          </w:tcPr>
          <w:p w:rsidR="00513EBE" w:rsidRDefault="00513EBE"/>
        </w:tc>
        <w:tc>
          <w:tcPr>
            <w:tcW w:w="9370" w:type="dxa"/>
            <w:shd w:val="clear" w:color="000000" w:fill="FFFFFF"/>
            <w:tcMar>
              <w:left w:w="34" w:type="dxa"/>
              <w:right w:w="34" w:type="dxa"/>
            </w:tcMar>
          </w:tcPr>
          <w:p w:rsidR="00513EBE" w:rsidRDefault="000A3A8F">
            <w:pPr>
              <w:spacing w:after="0" w:line="240" w:lineRule="auto"/>
              <w:rPr>
                <w:sz w:val="24"/>
                <w:szCs w:val="24"/>
              </w:rPr>
            </w:pPr>
            <w:r>
              <w:rPr>
                <w:rFonts w:ascii="Times New Roman" w:hAnsi="Times New Roman" w:cs="Times New Roman"/>
                <w:i/>
                <w:color w:val="000000"/>
                <w:sz w:val="24"/>
                <w:szCs w:val="24"/>
              </w:rPr>
              <w:t>Дополнительная:</w:t>
            </w:r>
          </w:p>
        </w:tc>
      </w:tr>
      <w:tr w:rsidR="00513EBE">
        <w:trPr>
          <w:trHeight w:hRule="exact" w:val="1069"/>
        </w:trPr>
        <w:tc>
          <w:tcPr>
            <w:tcW w:w="9654" w:type="dxa"/>
            <w:gridSpan w:val="2"/>
            <w:shd w:val="clear" w:color="000000" w:fill="FFFFFF"/>
            <w:tcMar>
              <w:left w:w="34" w:type="dxa"/>
              <w:right w:w="34" w:type="dxa"/>
            </w:tcMar>
          </w:tcPr>
          <w:p w:rsidR="00513EBE" w:rsidRDefault="000A3A8F">
            <w:pPr>
              <w:spacing w:after="0" w:line="240" w:lineRule="auto"/>
              <w:ind w:firstLine="725"/>
              <w:jc w:val="both"/>
              <w:rPr>
                <w:sz w:val="24"/>
                <w:szCs w:val="24"/>
              </w:rPr>
            </w:pPr>
            <w:r w:rsidRPr="003E07BC">
              <w:rPr>
                <w:rFonts w:ascii="Times New Roman" w:hAnsi="Times New Roman" w:cs="Times New Roman"/>
                <w:color w:val="000000"/>
                <w:sz w:val="24"/>
                <w:szCs w:val="24"/>
                <w:lang w:val="ru-RU"/>
              </w:rPr>
              <w:t>1.</w:t>
            </w:r>
            <w:r w:rsidRPr="003E07BC">
              <w:rPr>
                <w:lang w:val="ru-RU"/>
              </w:rPr>
              <w:t xml:space="preserve"> </w:t>
            </w:r>
            <w:r w:rsidRPr="003E07BC">
              <w:rPr>
                <w:rFonts w:ascii="Times New Roman" w:hAnsi="Times New Roman" w:cs="Times New Roman"/>
                <w:color w:val="000000"/>
                <w:sz w:val="24"/>
                <w:szCs w:val="24"/>
                <w:lang w:val="ru-RU"/>
              </w:rPr>
              <w:t>Психология</w:t>
            </w:r>
            <w:r w:rsidRPr="003E07BC">
              <w:rPr>
                <w:lang w:val="ru-RU"/>
              </w:rPr>
              <w:t xml:space="preserve"> </w:t>
            </w:r>
            <w:r w:rsidRPr="003E07BC">
              <w:rPr>
                <w:rFonts w:ascii="Times New Roman" w:hAnsi="Times New Roman" w:cs="Times New Roman"/>
                <w:color w:val="000000"/>
                <w:sz w:val="24"/>
                <w:szCs w:val="24"/>
                <w:lang w:val="ru-RU"/>
              </w:rPr>
              <w:t>труда</w:t>
            </w:r>
            <w:r w:rsidRPr="003E07BC">
              <w:rPr>
                <w:lang w:val="ru-RU"/>
              </w:rPr>
              <w:t xml:space="preserve"> </w:t>
            </w:r>
            <w:r w:rsidRPr="003E07BC">
              <w:rPr>
                <w:rFonts w:ascii="Times New Roman" w:hAnsi="Times New Roman" w:cs="Times New Roman"/>
                <w:color w:val="000000"/>
                <w:sz w:val="24"/>
                <w:szCs w:val="24"/>
                <w:lang w:val="ru-RU"/>
              </w:rPr>
              <w:t>/</w:t>
            </w:r>
            <w:r w:rsidRPr="003E07BC">
              <w:rPr>
                <w:lang w:val="ru-RU"/>
              </w:rPr>
              <w:t xml:space="preserve"> </w:t>
            </w:r>
            <w:r w:rsidRPr="003E07BC">
              <w:rPr>
                <w:rFonts w:ascii="Times New Roman" w:hAnsi="Times New Roman" w:cs="Times New Roman"/>
                <w:color w:val="000000"/>
                <w:sz w:val="24"/>
                <w:szCs w:val="24"/>
                <w:lang w:val="ru-RU"/>
              </w:rPr>
              <w:t>Манухина</w:t>
            </w:r>
            <w:r w:rsidRPr="003E07BC">
              <w:rPr>
                <w:lang w:val="ru-RU"/>
              </w:rPr>
              <w:t xml:space="preserve"> </w:t>
            </w:r>
            <w:r w:rsidRPr="003E07BC">
              <w:rPr>
                <w:rFonts w:ascii="Times New Roman" w:hAnsi="Times New Roman" w:cs="Times New Roman"/>
                <w:color w:val="000000"/>
                <w:sz w:val="24"/>
                <w:szCs w:val="24"/>
                <w:lang w:val="ru-RU"/>
              </w:rPr>
              <w:t>С.</w:t>
            </w:r>
            <w:r w:rsidRPr="003E07BC">
              <w:rPr>
                <w:lang w:val="ru-RU"/>
              </w:rPr>
              <w:t xml:space="preserve"> </w:t>
            </w:r>
            <w:r w:rsidRPr="003E07BC">
              <w:rPr>
                <w:rFonts w:ascii="Times New Roman" w:hAnsi="Times New Roman" w:cs="Times New Roman"/>
                <w:color w:val="000000"/>
                <w:sz w:val="24"/>
                <w:szCs w:val="24"/>
                <w:lang w:val="ru-RU"/>
              </w:rPr>
              <w:t>Ю.,</w:t>
            </w:r>
            <w:r w:rsidRPr="003E07BC">
              <w:rPr>
                <w:lang w:val="ru-RU"/>
              </w:rPr>
              <w:t xml:space="preserve"> </w:t>
            </w:r>
            <w:r w:rsidRPr="003E07BC">
              <w:rPr>
                <w:rFonts w:ascii="Times New Roman" w:hAnsi="Times New Roman" w:cs="Times New Roman"/>
                <w:color w:val="000000"/>
                <w:sz w:val="24"/>
                <w:szCs w:val="24"/>
                <w:lang w:val="ru-RU"/>
              </w:rPr>
              <w:t>Глушач</w:t>
            </w:r>
            <w:r w:rsidRPr="003E07BC">
              <w:rPr>
                <w:lang w:val="ru-RU"/>
              </w:rPr>
              <w:t xml:space="preserve"> </w:t>
            </w:r>
            <w:r w:rsidRPr="003E07BC">
              <w:rPr>
                <w:rFonts w:ascii="Times New Roman" w:hAnsi="Times New Roman" w:cs="Times New Roman"/>
                <w:color w:val="000000"/>
                <w:sz w:val="24"/>
                <w:szCs w:val="24"/>
                <w:lang w:val="ru-RU"/>
              </w:rPr>
              <w:t>Н.</w:t>
            </w:r>
            <w:r w:rsidRPr="003E07BC">
              <w:rPr>
                <w:lang w:val="ru-RU"/>
              </w:rPr>
              <w:t xml:space="preserve"> </w:t>
            </w:r>
            <w:r w:rsidRPr="003E07BC">
              <w:rPr>
                <w:rFonts w:ascii="Times New Roman" w:hAnsi="Times New Roman" w:cs="Times New Roman"/>
                <w:color w:val="000000"/>
                <w:sz w:val="24"/>
                <w:szCs w:val="24"/>
                <w:lang w:val="ru-RU"/>
              </w:rPr>
              <w:t>Н.,</w:t>
            </w:r>
            <w:r w:rsidRPr="003E07BC">
              <w:rPr>
                <w:lang w:val="ru-RU"/>
              </w:rPr>
              <w:t xml:space="preserve"> </w:t>
            </w:r>
            <w:r w:rsidRPr="003E07BC">
              <w:rPr>
                <w:rFonts w:ascii="Times New Roman" w:hAnsi="Times New Roman" w:cs="Times New Roman"/>
                <w:color w:val="000000"/>
                <w:sz w:val="24"/>
                <w:szCs w:val="24"/>
                <w:lang w:val="ru-RU"/>
              </w:rPr>
              <w:t>Дедов</w:t>
            </w:r>
            <w:r w:rsidRPr="003E07BC">
              <w:rPr>
                <w:lang w:val="ru-RU"/>
              </w:rPr>
              <w:t xml:space="preserve"> </w:t>
            </w:r>
            <w:r w:rsidRPr="003E07BC">
              <w:rPr>
                <w:rFonts w:ascii="Times New Roman" w:hAnsi="Times New Roman" w:cs="Times New Roman"/>
                <w:color w:val="000000"/>
                <w:sz w:val="24"/>
                <w:szCs w:val="24"/>
                <w:lang w:val="ru-RU"/>
              </w:rPr>
              <w:t>Н.</w:t>
            </w:r>
            <w:r w:rsidRPr="003E07BC">
              <w:rPr>
                <w:lang w:val="ru-RU"/>
              </w:rPr>
              <w:t xml:space="preserve"> </w:t>
            </w:r>
            <w:r w:rsidRPr="003E07BC">
              <w:rPr>
                <w:rFonts w:ascii="Times New Roman" w:hAnsi="Times New Roman" w:cs="Times New Roman"/>
                <w:color w:val="000000"/>
                <w:sz w:val="24"/>
                <w:szCs w:val="24"/>
                <w:lang w:val="ru-RU"/>
              </w:rPr>
              <w:t>П.,</w:t>
            </w:r>
            <w:r w:rsidRPr="003E07BC">
              <w:rPr>
                <w:lang w:val="ru-RU"/>
              </w:rPr>
              <w:t xml:space="preserve"> </w:t>
            </w:r>
            <w:r w:rsidRPr="003E07BC">
              <w:rPr>
                <w:rFonts w:ascii="Times New Roman" w:hAnsi="Times New Roman" w:cs="Times New Roman"/>
                <w:color w:val="000000"/>
                <w:sz w:val="24"/>
                <w:szCs w:val="24"/>
                <w:lang w:val="ru-RU"/>
              </w:rPr>
              <w:t>Ерофеев</w:t>
            </w:r>
            <w:r w:rsidRPr="003E07BC">
              <w:rPr>
                <w:lang w:val="ru-RU"/>
              </w:rPr>
              <w:t xml:space="preserve"> </w:t>
            </w:r>
            <w:r w:rsidRPr="003E07BC">
              <w:rPr>
                <w:rFonts w:ascii="Times New Roman" w:hAnsi="Times New Roman" w:cs="Times New Roman"/>
                <w:color w:val="000000"/>
                <w:sz w:val="24"/>
                <w:szCs w:val="24"/>
                <w:lang w:val="ru-RU"/>
              </w:rPr>
              <w:t>А.</w:t>
            </w:r>
            <w:r w:rsidRPr="003E07BC">
              <w:rPr>
                <w:lang w:val="ru-RU"/>
              </w:rPr>
              <w:t xml:space="preserve"> </w:t>
            </w:r>
            <w:r w:rsidRPr="003E07BC">
              <w:rPr>
                <w:rFonts w:ascii="Times New Roman" w:hAnsi="Times New Roman" w:cs="Times New Roman"/>
                <w:color w:val="000000"/>
                <w:sz w:val="24"/>
                <w:szCs w:val="24"/>
                <w:lang w:val="ru-RU"/>
              </w:rPr>
              <w:t>К.,</w:t>
            </w:r>
            <w:r w:rsidRPr="003E07BC">
              <w:rPr>
                <w:lang w:val="ru-RU"/>
              </w:rPr>
              <w:t xml:space="preserve"> </w:t>
            </w:r>
            <w:r w:rsidRPr="003E07BC">
              <w:rPr>
                <w:rFonts w:ascii="Times New Roman" w:hAnsi="Times New Roman" w:cs="Times New Roman"/>
                <w:color w:val="000000"/>
                <w:sz w:val="24"/>
                <w:szCs w:val="24"/>
                <w:lang w:val="ru-RU"/>
              </w:rPr>
              <w:t>Корецкая</w:t>
            </w:r>
            <w:r w:rsidRPr="003E07BC">
              <w:rPr>
                <w:lang w:val="ru-RU"/>
              </w:rPr>
              <w:t xml:space="preserve"> </w:t>
            </w:r>
            <w:r w:rsidRPr="003E07BC">
              <w:rPr>
                <w:rFonts w:ascii="Times New Roman" w:hAnsi="Times New Roman" w:cs="Times New Roman"/>
                <w:color w:val="000000"/>
                <w:sz w:val="24"/>
                <w:szCs w:val="24"/>
                <w:lang w:val="ru-RU"/>
              </w:rPr>
              <w:t>И.</w:t>
            </w:r>
            <w:r w:rsidRPr="003E07BC">
              <w:rPr>
                <w:lang w:val="ru-RU"/>
              </w:rPr>
              <w:t xml:space="preserve"> </w:t>
            </w:r>
            <w:r w:rsidRPr="003E07BC">
              <w:rPr>
                <w:rFonts w:ascii="Times New Roman" w:hAnsi="Times New Roman" w:cs="Times New Roman"/>
                <w:color w:val="000000"/>
                <w:sz w:val="24"/>
                <w:szCs w:val="24"/>
                <w:lang w:val="ru-RU"/>
              </w:rPr>
              <w:t>А.,</w:t>
            </w:r>
            <w:r w:rsidRPr="003E07BC">
              <w:rPr>
                <w:lang w:val="ru-RU"/>
              </w:rPr>
              <w:t xml:space="preserve"> </w:t>
            </w:r>
            <w:r w:rsidRPr="003E07BC">
              <w:rPr>
                <w:rFonts w:ascii="Times New Roman" w:hAnsi="Times New Roman" w:cs="Times New Roman"/>
                <w:color w:val="000000"/>
                <w:sz w:val="24"/>
                <w:szCs w:val="24"/>
                <w:lang w:val="ru-RU"/>
              </w:rPr>
              <w:t>Куприна</w:t>
            </w:r>
            <w:r w:rsidRPr="003E07BC">
              <w:rPr>
                <w:lang w:val="ru-RU"/>
              </w:rPr>
              <w:t xml:space="preserve"> </w:t>
            </w:r>
            <w:r w:rsidRPr="003E07BC">
              <w:rPr>
                <w:rFonts w:ascii="Times New Roman" w:hAnsi="Times New Roman" w:cs="Times New Roman"/>
                <w:color w:val="000000"/>
                <w:sz w:val="24"/>
                <w:szCs w:val="24"/>
                <w:lang w:val="ru-RU"/>
              </w:rPr>
              <w:t>О.</w:t>
            </w:r>
            <w:r w:rsidRPr="003E07BC">
              <w:rPr>
                <w:lang w:val="ru-RU"/>
              </w:rPr>
              <w:t xml:space="preserve"> </w:t>
            </w:r>
            <w:r w:rsidRPr="003E07BC">
              <w:rPr>
                <w:rFonts w:ascii="Times New Roman" w:hAnsi="Times New Roman" w:cs="Times New Roman"/>
                <w:color w:val="000000"/>
                <w:sz w:val="24"/>
                <w:szCs w:val="24"/>
                <w:lang w:val="ru-RU"/>
              </w:rPr>
              <w:t>А.,</w:t>
            </w:r>
            <w:r w:rsidRPr="003E07BC">
              <w:rPr>
                <w:lang w:val="ru-RU"/>
              </w:rPr>
              <w:t xml:space="preserve"> </w:t>
            </w:r>
            <w:r w:rsidRPr="003E07BC">
              <w:rPr>
                <w:rFonts w:ascii="Times New Roman" w:hAnsi="Times New Roman" w:cs="Times New Roman"/>
                <w:color w:val="000000"/>
                <w:sz w:val="24"/>
                <w:szCs w:val="24"/>
                <w:lang w:val="ru-RU"/>
              </w:rPr>
              <w:t>Луковников</w:t>
            </w:r>
            <w:r w:rsidRPr="003E07BC">
              <w:rPr>
                <w:lang w:val="ru-RU"/>
              </w:rPr>
              <w:t xml:space="preserve"> </w:t>
            </w:r>
            <w:r w:rsidRPr="003E07BC">
              <w:rPr>
                <w:rFonts w:ascii="Times New Roman" w:hAnsi="Times New Roman" w:cs="Times New Roman"/>
                <w:color w:val="000000"/>
                <w:sz w:val="24"/>
                <w:szCs w:val="24"/>
                <w:lang w:val="ru-RU"/>
              </w:rPr>
              <w:t>Н.</w:t>
            </w:r>
            <w:r w:rsidRPr="003E07BC">
              <w:rPr>
                <w:lang w:val="ru-RU"/>
              </w:rPr>
              <w:t xml:space="preserve"> </w:t>
            </w:r>
            <w:r w:rsidRPr="003E07BC">
              <w:rPr>
                <w:rFonts w:ascii="Times New Roman" w:hAnsi="Times New Roman" w:cs="Times New Roman"/>
                <w:color w:val="000000"/>
                <w:sz w:val="24"/>
                <w:szCs w:val="24"/>
                <w:lang w:val="ru-RU"/>
              </w:rPr>
              <w:t>Н.,</w:t>
            </w:r>
            <w:r w:rsidRPr="003E07BC">
              <w:rPr>
                <w:lang w:val="ru-RU"/>
              </w:rPr>
              <w:t xml:space="preserve"> </w:t>
            </w:r>
            <w:r w:rsidRPr="003E07BC">
              <w:rPr>
                <w:rFonts w:ascii="Times New Roman" w:hAnsi="Times New Roman" w:cs="Times New Roman"/>
                <w:color w:val="000000"/>
                <w:sz w:val="24"/>
                <w:szCs w:val="24"/>
                <w:lang w:val="ru-RU"/>
              </w:rPr>
              <w:t>Манухина</w:t>
            </w:r>
            <w:r w:rsidRPr="003E07BC">
              <w:rPr>
                <w:lang w:val="ru-RU"/>
              </w:rPr>
              <w:t xml:space="preserve"> </w:t>
            </w:r>
            <w:r w:rsidRPr="003E07BC">
              <w:rPr>
                <w:rFonts w:ascii="Times New Roman" w:hAnsi="Times New Roman" w:cs="Times New Roman"/>
                <w:color w:val="000000"/>
                <w:sz w:val="24"/>
                <w:szCs w:val="24"/>
                <w:lang w:val="ru-RU"/>
              </w:rPr>
              <w:t>Н.</w:t>
            </w:r>
            <w:r w:rsidRPr="003E07BC">
              <w:rPr>
                <w:lang w:val="ru-RU"/>
              </w:rPr>
              <w:t xml:space="preserve"> </w:t>
            </w:r>
            <w:r w:rsidRPr="003E07BC">
              <w:rPr>
                <w:rFonts w:ascii="Times New Roman" w:hAnsi="Times New Roman" w:cs="Times New Roman"/>
                <w:color w:val="000000"/>
                <w:sz w:val="24"/>
                <w:szCs w:val="24"/>
                <w:lang w:val="ru-RU"/>
              </w:rPr>
              <w:t>М.,</w:t>
            </w:r>
            <w:r w:rsidRPr="003E07BC">
              <w:rPr>
                <w:lang w:val="ru-RU"/>
              </w:rPr>
              <w:t xml:space="preserve"> </w:t>
            </w:r>
            <w:r w:rsidRPr="003E07BC">
              <w:rPr>
                <w:rFonts w:ascii="Times New Roman" w:hAnsi="Times New Roman" w:cs="Times New Roman"/>
                <w:color w:val="000000"/>
                <w:sz w:val="24"/>
                <w:szCs w:val="24"/>
                <w:lang w:val="ru-RU"/>
              </w:rPr>
              <w:t>Одинцова</w:t>
            </w:r>
            <w:r w:rsidRPr="003E07BC">
              <w:rPr>
                <w:lang w:val="ru-RU"/>
              </w:rPr>
              <w:t xml:space="preserve"> </w:t>
            </w:r>
            <w:r w:rsidRPr="003E07BC">
              <w:rPr>
                <w:rFonts w:ascii="Times New Roman" w:hAnsi="Times New Roman" w:cs="Times New Roman"/>
                <w:color w:val="000000"/>
                <w:sz w:val="24"/>
                <w:szCs w:val="24"/>
                <w:lang w:val="ru-RU"/>
              </w:rPr>
              <w:t>В.</w:t>
            </w:r>
            <w:r w:rsidRPr="003E07BC">
              <w:rPr>
                <w:lang w:val="ru-RU"/>
              </w:rPr>
              <w:t xml:space="preserve"> </w:t>
            </w:r>
            <w:r w:rsidRPr="003E07BC">
              <w:rPr>
                <w:rFonts w:ascii="Times New Roman" w:hAnsi="Times New Roman" w:cs="Times New Roman"/>
                <w:color w:val="000000"/>
                <w:sz w:val="24"/>
                <w:szCs w:val="24"/>
                <w:lang w:val="ru-RU"/>
              </w:rPr>
              <w:t>В.,</w:t>
            </w:r>
            <w:r w:rsidRPr="003E07BC">
              <w:rPr>
                <w:lang w:val="ru-RU"/>
              </w:rPr>
              <w:t xml:space="preserve"> </w:t>
            </w:r>
            <w:r w:rsidRPr="003E07BC">
              <w:rPr>
                <w:rFonts w:ascii="Times New Roman" w:hAnsi="Times New Roman" w:cs="Times New Roman"/>
                <w:color w:val="000000"/>
                <w:sz w:val="24"/>
                <w:szCs w:val="24"/>
                <w:lang w:val="ru-RU"/>
              </w:rPr>
              <w:t>Палт</w:t>
            </w:r>
            <w:r w:rsidRPr="003E07BC">
              <w:rPr>
                <w:lang w:val="ru-RU"/>
              </w:rPr>
              <w:t xml:space="preserve"> </w:t>
            </w:r>
            <w:r w:rsidRPr="003E07BC">
              <w:rPr>
                <w:rFonts w:ascii="Times New Roman" w:hAnsi="Times New Roman" w:cs="Times New Roman"/>
                <w:color w:val="000000"/>
                <w:sz w:val="24"/>
                <w:szCs w:val="24"/>
                <w:lang w:val="ru-RU"/>
              </w:rPr>
              <w:t>Е.</w:t>
            </w:r>
            <w:r w:rsidRPr="003E07BC">
              <w:rPr>
                <w:lang w:val="ru-RU"/>
              </w:rPr>
              <w:t xml:space="preserve"> </w:t>
            </w:r>
            <w:r w:rsidRPr="003E07BC">
              <w:rPr>
                <w:rFonts w:ascii="Times New Roman" w:hAnsi="Times New Roman" w:cs="Times New Roman"/>
                <w:color w:val="000000"/>
                <w:sz w:val="24"/>
                <w:szCs w:val="24"/>
                <w:lang w:val="ru-RU"/>
              </w:rPr>
              <w:t>А..</w:t>
            </w:r>
            <w:r w:rsidRPr="003E07B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978-5-9916-7215-3.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02037">
                <w:rPr>
                  <w:rStyle w:val="a3"/>
                </w:rPr>
                <w:t>https://urait.ru/bcode/450168</w:t>
              </w:r>
            </w:hyperlink>
            <w:r>
              <w:t xml:space="preserve"> </w:t>
            </w:r>
          </w:p>
        </w:tc>
      </w:tr>
      <w:tr w:rsidR="00513EBE" w:rsidRPr="003E07BC">
        <w:trPr>
          <w:trHeight w:hRule="exact" w:val="555"/>
        </w:trPr>
        <w:tc>
          <w:tcPr>
            <w:tcW w:w="9654" w:type="dxa"/>
            <w:gridSpan w:val="2"/>
            <w:shd w:val="clear" w:color="000000" w:fill="FFFFFF"/>
            <w:tcMar>
              <w:left w:w="34" w:type="dxa"/>
              <w:right w:w="34" w:type="dxa"/>
            </w:tcMar>
          </w:tcPr>
          <w:p w:rsidR="00513EBE" w:rsidRPr="003E07BC" w:rsidRDefault="000A3A8F">
            <w:pPr>
              <w:spacing w:after="0" w:line="240" w:lineRule="auto"/>
              <w:ind w:firstLine="725"/>
              <w:jc w:val="both"/>
              <w:rPr>
                <w:sz w:val="24"/>
                <w:szCs w:val="24"/>
                <w:lang w:val="ru-RU"/>
              </w:rPr>
            </w:pPr>
            <w:r w:rsidRPr="003E07BC">
              <w:rPr>
                <w:rFonts w:ascii="Times New Roman" w:hAnsi="Times New Roman" w:cs="Times New Roman"/>
                <w:color w:val="000000"/>
                <w:sz w:val="24"/>
                <w:szCs w:val="24"/>
                <w:lang w:val="ru-RU"/>
              </w:rPr>
              <w:t>2.</w:t>
            </w:r>
            <w:r w:rsidRPr="003E07BC">
              <w:rPr>
                <w:lang w:val="ru-RU"/>
              </w:rPr>
              <w:t xml:space="preserve"> </w:t>
            </w:r>
            <w:r w:rsidRPr="003E07BC">
              <w:rPr>
                <w:rFonts w:ascii="Times New Roman" w:hAnsi="Times New Roman" w:cs="Times New Roman"/>
                <w:color w:val="000000"/>
                <w:sz w:val="24"/>
                <w:szCs w:val="24"/>
                <w:lang w:val="ru-RU"/>
              </w:rPr>
              <w:t>Психология</w:t>
            </w:r>
            <w:r w:rsidRPr="003E07BC">
              <w:rPr>
                <w:lang w:val="ru-RU"/>
              </w:rPr>
              <w:t xml:space="preserve"> </w:t>
            </w:r>
            <w:r w:rsidRPr="003E07BC">
              <w:rPr>
                <w:rFonts w:ascii="Times New Roman" w:hAnsi="Times New Roman" w:cs="Times New Roman"/>
                <w:color w:val="000000"/>
                <w:sz w:val="24"/>
                <w:szCs w:val="24"/>
                <w:lang w:val="ru-RU"/>
              </w:rPr>
              <w:t>труда:</w:t>
            </w:r>
            <w:r w:rsidRPr="003E07BC">
              <w:rPr>
                <w:lang w:val="ru-RU"/>
              </w:rPr>
              <w:t xml:space="preserve"> </w:t>
            </w:r>
            <w:r w:rsidRPr="003E07BC">
              <w:rPr>
                <w:rFonts w:ascii="Times New Roman" w:hAnsi="Times New Roman" w:cs="Times New Roman"/>
                <w:color w:val="000000"/>
                <w:sz w:val="24"/>
                <w:szCs w:val="24"/>
                <w:lang w:val="ru-RU"/>
              </w:rPr>
              <w:t>теория</w:t>
            </w:r>
            <w:r w:rsidRPr="003E07BC">
              <w:rPr>
                <w:lang w:val="ru-RU"/>
              </w:rPr>
              <w:t xml:space="preserve"> </w:t>
            </w:r>
            <w:r w:rsidRPr="003E07BC">
              <w:rPr>
                <w:rFonts w:ascii="Times New Roman" w:hAnsi="Times New Roman" w:cs="Times New Roman"/>
                <w:color w:val="000000"/>
                <w:sz w:val="24"/>
                <w:szCs w:val="24"/>
                <w:lang w:val="ru-RU"/>
              </w:rPr>
              <w:t>и</w:t>
            </w:r>
            <w:r w:rsidRPr="003E07BC">
              <w:rPr>
                <w:lang w:val="ru-RU"/>
              </w:rPr>
              <w:t xml:space="preserve"> </w:t>
            </w:r>
            <w:r w:rsidRPr="003E07BC">
              <w:rPr>
                <w:rFonts w:ascii="Times New Roman" w:hAnsi="Times New Roman" w:cs="Times New Roman"/>
                <w:color w:val="000000"/>
                <w:sz w:val="24"/>
                <w:szCs w:val="24"/>
                <w:lang w:val="ru-RU"/>
              </w:rPr>
              <w:t>практика</w:t>
            </w:r>
            <w:r w:rsidRPr="003E07BC">
              <w:rPr>
                <w:lang w:val="ru-RU"/>
              </w:rPr>
              <w:t xml:space="preserve"> </w:t>
            </w:r>
            <w:r w:rsidRPr="003E07BC">
              <w:rPr>
                <w:rFonts w:ascii="Times New Roman" w:hAnsi="Times New Roman" w:cs="Times New Roman"/>
                <w:color w:val="000000"/>
                <w:sz w:val="24"/>
                <w:szCs w:val="24"/>
                <w:lang w:val="ru-RU"/>
              </w:rPr>
              <w:t>/</w:t>
            </w:r>
            <w:r w:rsidRPr="003E07BC">
              <w:rPr>
                <w:lang w:val="ru-RU"/>
              </w:rPr>
              <w:t xml:space="preserve"> </w:t>
            </w:r>
            <w:r w:rsidRPr="003E07BC">
              <w:rPr>
                <w:rFonts w:ascii="Times New Roman" w:hAnsi="Times New Roman" w:cs="Times New Roman"/>
                <w:color w:val="000000"/>
                <w:sz w:val="24"/>
                <w:szCs w:val="24"/>
                <w:lang w:val="ru-RU"/>
              </w:rPr>
              <w:t>Пряжникова</w:t>
            </w:r>
            <w:r w:rsidRPr="003E07BC">
              <w:rPr>
                <w:lang w:val="ru-RU"/>
              </w:rPr>
              <w:t xml:space="preserve"> </w:t>
            </w:r>
            <w:r w:rsidRPr="003E07BC">
              <w:rPr>
                <w:rFonts w:ascii="Times New Roman" w:hAnsi="Times New Roman" w:cs="Times New Roman"/>
                <w:color w:val="000000"/>
                <w:sz w:val="24"/>
                <w:szCs w:val="24"/>
                <w:lang w:val="ru-RU"/>
              </w:rPr>
              <w:t>Е.</w:t>
            </w:r>
            <w:r w:rsidRPr="003E07BC">
              <w:rPr>
                <w:lang w:val="ru-RU"/>
              </w:rPr>
              <w:t xml:space="preserve"> </w:t>
            </w:r>
            <w:r w:rsidRPr="003E07BC">
              <w:rPr>
                <w:rFonts w:ascii="Times New Roman" w:hAnsi="Times New Roman" w:cs="Times New Roman"/>
                <w:color w:val="000000"/>
                <w:sz w:val="24"/>
                <w:szCs w:val="24"/>
                <w:lang w:val="ru-RU"/>
              </w:rPr>
              <w:t>Ю..</w:t>
            </w:r>
            <w:r w:rsidRPr="003E07BC">
              <w:rPr>
                <w:lang w:val="ru-RU"/>
              </w:rPr>
              <w:t xml:space="preserve"> </w:t>
            </w:r>
            <w:r w:rsidRPr="003E07BC">
              <w:rPr>
                <w:rFonts w:ascii="Times New Roman" w:hAnsi="Times New Roman" w:cs="Times New Roman"/>
                <w:color w:val="000000"/>
                <w:sz w:val="24"/>
                <w:szCs w:val="24"/>
                <w:lang w:val="ru-RU"/>
              </w:rPr>
              <w:t>-</w:t>
            </w:r>
            <w:r w:rsidRPr="003E07BC">
              <w:rPr>
                <w:lang w:val="ru-RU"/>
              </w:rPr>
              <w:t xml:space="preserve"> </w:t>
            </w:r>
            <w:r w:rsidRPr="003E07BC">
              <w:rPr>
                <w:rFonts w:ascii="Times New Roman" w:hAnsi="Times New Roman" w:cs="Times New Roman"/>
                <w:color w:val="000000"/>
                <w:sz w:val="24"/>
                <w:szCs w:val="24"/>
                <w:lang w:val="ru-RU"/>
              </w:rPr>
              <w:t>Москва:</w:t>
            </w:r>
            <w:r w:rsidRPr="003E07BC">
              <w:rPr>
                <w:lang w:val="ru-RU"/>
              </w:rPr>
              <w:t xml:space="preserve"> </w:t>
            </w:r>
            <w:r w:rsidRPr="003E07BC">
              <w:rPr>
                <w:rFonts w:ascii="Times New Roman" w:hAnsi="Times New Roman" w:cs="Times New Roman"/>
                <w:color w:val="000000"/>
                <w:sz w:val="24"/>
                <w:szCs w:val="24"/>
                <w:lang w:val="ru-RU"/>
              </w:rPr>
              <w:t>Юрайт,</w:t>
            </w:r>
            <w:r w:rsidRPr="003E07BC">
              <w:rPr>
                <w:lang w:val="ru-RU"/>
              </w:rPr>
              <w:t xml:space="preserve"> </w:t>
            </w:r>
            <w:r w:rsidRPr="003E07BC">
              <w:rPr>
                <w:rFonts w:ascii="Times New Roman" w:hAnsi="Times New Roman" w:cs="Times New Roman"/>
                <w:color w:val="000000"/>
                <w:sz w:val="24"/>
                <w:szCs w:val="24"/>
                <w:lang w:val="ru-RU"/>
              </w:rPr>
              <w:t>2019.</w:t>
            </w:r>
            <w:r w:rsidRPr="003E07BC">
              <w:rPr>
                <w:lang w:val="ru-RU"/>
              </w:rPr>
              <w:t xml:space="preserve"> </w:t>
            </w:r>
            <w:r w:rsidRPr="003E07BC">
              <w:rPr>
                <w:rFonts w:ascii="Times New Roman" w:hAnsi="Times New Roman" w:cs="Times New Roman"/>
                <w:color w:val="000000"/>
                <w:sz w:val="24"/>
                <w:szCs w:val="24"/>
                <w:lang w:val="ru-RU"/>
              </w:rPr>
              <w:t>-</w:t>
            </w:r>
            <w:r w:rsidRPr="003E07BC">
              <w:rPr>
                <w:lang w:val="ru-RU"/>
              </w:rPr>
              <w:t xml:space="preserve"> </w:t>
            </w:r>
            <w:r w:rsidRPr="003E07BC">
              <w:rPr>
                <w:rFonts w:ascii="Times New Roman" w:hAnsi="Times New Roman" w:cs="Times New Roman"/>
                <w:color w:val="000000"/>
                <w:sz w:val="24"/>
                <w:szCs w:val="24"/>
                <w:lang w:val="ru-RU"/>
              </w:rPr>
              <w:t>520</w:t>
            </w:r>
            <w:r w:rsidRPr="003E07BC">
              <w:rPr>
                <w:lang w:val="ru-RU"/>
              </w:rPr>
              <w:t xml:space="preserve"> </w:t>
            </w:r>
            <w:r w:rsidRPr="003E07BC">
              <w:rPr>
                <w:rFonts w:ascii="Times New Roman" w:hAnsi="Times New Roman" w:cs="Times New Roman"/>
                <w:color w:val="000000"/>
                <w:sz w:val="24"/>
                <w:szCs w:val="24"/>
                <w:lang w:val="ru-RU"/>
              </w:rPr>
              <w:t>с</w:t>
            </w:r>
            <w:r w:rsidRPr="003E07BC">
              <w:rPr>
                <w:lang w:val="ru-RU"/>
              </w:rPr>
              <w:t xml:space="preserve"> </w:t>
            </w:r>
            <w:r w:rsidRPr="003E07BC">
              <w:rPr>
                <w:rFonts w:ascii="Times New Roman" w:hAnsi="Times New Roman" w:cs="Times New Roman"/>
                <w:color w:val="000000"/>
                <w:sz w:val="24"/>
                <w:szCs w:val="24"/>
                <w:lang w:val="ru-RU"/>
              </w:rPr>
              <w:t>.</w:t>
            </w:r>
            <w:r w:rsidRPr="003E07BC">
              <w:rPr>
                <w:lang w:val="ru-RU"/>
              </w:rPr>
              <w:t xml:space="preserve"> </w:t>
            </w:r>
            <w:r w:rsidRPr="003E07BC">
              <w:rPr>
                <w:rFonts w:ascii="Times New Roman" w:hAnsi="Times New Roman" w:cs="Times New Roman"/>
                <w:color w:val="000000"/>
                <w:sz w:val="24"/>
                <w:szCs w:val="24"/>
                <w:lang w:val="ru-RU"/>
              </w:rPr>
              <w:t>-</w:t>
            </w:r>
            <w:r w:rsidRPr="003E07BC">
              <w:rPr>
                <w:lang w:val="ru-RU"/>
              </w:rPr>
              <w:t xml:space="preserve"> </w:t>
            </w:r>
            <w:r>
              <w:rPr>
                <w:rFonts w:ascii="Times New Roman" w:hAnsi="Times New Roman" w:cs="Times New Roman"/>
                <w:color w:val="000000"/>
                <w:sz w:val="24"/>
                <w:szCs w:val="24"/>
              </w:rPr>
              <w:t>ISBN</w:t>
            </w:r>
            <w:r w:rsidRPr="003E07BC">
              <w:rPr>
                <w:rFonts w:ascii="Times New Roman" w:hAnsi="Times New Roman" w:cs="Times New Roman"/>
                <w:color w:val="000000"/>
                <w:sz w:val="24"/>
                <w:szCs w:val="24"/>
                <w:lang w:val="ru-RU"/>
              </w:rPr>
              <w:t>:</w:t>
            </w:r>
            <w:r w:rsidRPr="003E07BC">
              <w:rPr>
                <w:lang w:val="ru-RU"/>
              </w:rPr>
              <w:t xml:space="preserve"> </w:t>
            </w:r>
            <w:r w:rsidRPr="003E07BC">
              <w:rPr>
                <w:rFonts w:ascii="Times New Roman" w:hAnsi="Times New Roman" w:cs="Times New Roman"/>
                <w:color w:val="000000"/>
                <w:sz w:val="24"/>
                <w:szCs w:val="24"/>
                <w:lang w:val="ru-RU"/>
              </w:rPr>
              <w:t>978-5-9916-1964-6.</w:t>
            </w:r>
            <w:r w:rsidRPr="003E07BC">
              <w:rPr>
                <w:lang w:val="ru-RU"/>
              </w:rPr>
              <w:t xml:space="preserve"> </w:t>
            </w:r>
            <w:r w:rsidRPr="003E07BC">
              <w:rPr>
                <w:rFonts w:ascii="Times New Roman" w:hAnsi="Times New Roman" w:cs="Times New Roman"/>
                <w:color w:val="000000"/>
                <w:sz w:val="24"/>
                <w:szCs w:val="24"/>
                <w:lang w:val="ru-RU"/>
              </w:rPr>
              <w:t>-</w:t>
            </w:r>
            <w:r w:rsidRPr="003E07BC">
              <w:rPr>
                <w:lang w:val="ru-RU"/>
              </w:rPr>
              <w:t xml:space="preserve"> </w:t>
            </w:r>
            <w:r>
              <w:rPr>
                <w:rFonts w:ascii="Times New Roman" w:hAnsi="Times New Roman" w:cs="Times New Roman"/>
                <w:color w:val="000000"/>
                <w:sz w:val="24"/>
                <w:szCs w:val="24"/>
              </w:rPr>
              <w:t>URL</w:t>
            </w:r>
            <w:r w:rsidRPr="003E07BC">
              <w:rPr>
                <w:rFonts w:ascii="Times New Roman" w:hAnsi="Times New Roman" w:cs="Times New Roman"/>
                <w:color w:val="000000"/>
                <w:sz w:val="24"/>
                <w:szCs w:val="24"/>
                <w:lang w:val="ru-RU"/>
              </w:rPr>
              <w:t>:</w:t>
            </w:r>
            <w:r w:rsidRPr="003E07BC">
              <w:rPr>
                <w:lang w:val="ru-RU"/>
              </w:rPr>
              <w:t xml:space="preserve"> </w:t>
            </w:r>
            <w:hyperlink r:id="rId7" w:history="1">
              <w:r w:rsidR="00E02037">
                <w:rPr>
                  <w:rStyle w:val="a3"/>
                  <w:lang w:val="ru-RU"/>
                </w:rPr>
                <w:t>https://urait.ru/bcode/444140</w:t>
              </w:r>
            </w:hyperlink>
            <w:r w:rsidRPr="003E07BC">
              <w:rPr>
                <w:lang w:val="ru-RU"/>
              </w:rPr>
              <w:t xml:space="preserve"> </w:t>
            </w:r>
          </w:p>
        </w:tc>
      </w:tr>
      <w:tr w:rsidR="00513EBE" w:rsidRPr="003E07BC">
        <w:trPr>
          <w:trHeight w:hRule="exact" w:val="585"/>
        </w:trPr>
        <w:tc>
          <w:tcPr>
            <w:tcW w:w="9654" w:type="dxa"/>
            <w:gridSpan w:val="2"/>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13EBE" w:rsidRPr="003E07BC">
        <w:trPr>
          <w:trHeight w:hRule="exact" w:val="3065"/>
        </w:trPr>
        <w:tc>
          <w:tcPr>
            <w:tcW w:w="9654" w:type="dxa"/>
            <w:gridSpan w:val="2"/>
            <w:shd w:val="clear" w:color="000000" w:fill="FFFFFF"/>
            <w:tcMar>
              <w:left w:w="34" w:type="dxa"/>
              <w:right w:w="34" w:type="dxa"/>
            </w:tcMar>
          </w:tcPr>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3E07BC">
              <w:rPr>
                <w:rFonts w:ascii="Times New Roman" w:hAnsi="Times New Roman" w:cs="Times New Roman"/>
                <w:color w:val="000000"/>
                <w:sz w:val="24"/>
                <w:szCs w:val="24"/>
                <w:lang w:val="ru-RU"/>
              </w:rPr>
              <w:t xml:space="preserve">  Режим доступа: </w:t>
            </w:r>
            <w:hyperlink r:id="rId8" w:history="1">
              <w:r w:rsidR="00E02037">
                <w:rPr>
                  <w:rStyle w:val="a3"/>
                  <w:rFonts w:ascii="Times New Roman" w:hAnsi="Times New Roman" w:cs="Times New Roman"/>
                  <w:sz w:val="24"/>
                  <w:szCs w:val="24"/>
                  <w:lang w:val="ru-RU"/>
                </w:rPr>
                <w:t>http://www.iprbookshop.ru</w:t>
              </w:r>
            </w:hyperlink>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xml:space="preserve">2.    ЭБС издательства «Юрайт» Режим доступа: </w:t>
            </w:r>
            <w:hyperlink r:id="rId9" w:history="1">
              <w:r w:rsidR="00E02037">
                <w:rPr>
                  <w:rStyle w:val="a3"/>
                  <w:rFonts w:ascii="Times New Roman" w:hAnsi="Times New Roman" w:cs="Times New Roman"/>
                  <w:sz w:val="24"/>
                  <w:szCs w:val="24"/>
                  <w:lang w:val="ru-RU"/>
                </w:rPr>
                <w:t>http://biblio-online.ru</w:t>
              </w:r>
            </w:hyperlink>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E02037">
                <w:rPr>
                  <w:rStyle w:val="a3"/>
                  <w:rFonts w:ascii="Times New Roman" w:hAnsi="Times New Roman" w:cs="Times New Roman"/>
                  <w:sz w:val="24"/>
                  <w:szCs w:val="24"/>
                  <w:lang w:val="ru-RU"/>
                </w:rPr>
                <w:t>http://window.edu.ru/</w:t>
              </w:r>
            </w:hyperlink>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3E07B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E07B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E07BC">
              <w:rPr>
                <w:rFonts w:ascii="Times New Roman" w:hAnsi="Times New Roman" w:cs="Times New Roman"/>
                <w:color w:val="000000"/>
                <w:sz w:val="24"/>
                <w:szCs w:val="24"/>
                <w:lang w:val="ru-RU"/>
              </w:rPr>
              <w:t xml:space="preserve"> Режим доступа: </w:t>
            </w:r>
            <w:hyperlink r:id="rId11" w:history="1">
              <w:r w:rsidR="00E02037">
                <w:rPr>
                  <w:rStyle w:val="a3"/>
                  <w:rFonts w:ascii="Times New Roman" w:hAnsi="Times New Roman" w:cs="Times New Roman"/>
                  <w:sz w:val="24"/>
                  <w:szCs w:val="24"/>
                  <w:lang w:val="ru-RU"/>
                </w:rPr>
                <w:t>http://elibrary.ru</w:t>
              </w:r>
            </w:hyperlink>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E07BC">
              <w:rPr>
                <w:rFonts w:ascii="Times New Roman" w:hAnsi="Times New Roman" w:cs="Times New Roman"/>
                <w:color w:val="000000"/>
                <w:sz w:val="24"/>
                <w:szCs w:val="24"/>
                <w:lang w:val="ru-RU"/>
              </w:rPr>
              <w:t xml:space="preserve"> Режим доступа:  </w:t>
            </w:r>
            <w:hyperlink r:id="rId12" w:history="1">
              <w:r w:rsidR="00E02037">
                <w:rPr>
                  <w:rStyle w:val="a3"/>
                  <w:rFonts w:ascii="Times New Roman" w:hAnsi="Times New Roman" w:cs="Times New Roman"/>
                  <w:sz w:val="24"/>
                  <w:szCs w:val="24"/>
                  <w:lang w:val="ru-RU"/>
                </w:rPr>
                <w:t>http://www.sciencedirect.com</w:t>
              </w:r>
            </w:hyperlink>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w:t>
              </w:r>
              <w:r w:rsidRPr="003E07BC">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3E07BC">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E02037">
                <w:rPr>
                  <w:rStyle w:val="a3"/>
                  <w:rFonts w:ascii="Times New Roman" w:hAnsi="Times New Roman" w:cs="Times New Roman"/>
                  <w:sz w:val="24"/>
                  <w:szCs w:val="24"/>
                  <w:lang w:val="ru-RU"/>
                </w:rPr>
                <w:t>http://journals.cambridge.org</w:t>
              </w:r>
            </w:hyperlink>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E02037">
                <w:rPr>
                  <w:rStyle w:val="a3"/>
                  <w:rFonts w:ascii="Times New Roman" w:hAnsi="Times New Roman" w:cs="Times New Roman"/>
                  <w:sz w:val="24"/>
                  <w:szCs w:val="24"/>
                  <w:lang w:val="ru-RU"/>
                </w:rPr>
                <w:t>http://www.oxfordjoumals.org</w:t>
              </w:r>
            </w:hyperlink>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E02037">
                <w:rPr>
                  <w:rStyle w:val="a3"/>
                  <w:rFonts w:ascii="Times New Roman" w:hAnsi="Times New Roman" w:cs="Times New Roman"/>
                  <w:sz w:val="24"/>
                  <w:szCs w:val="24"/>
                  <w:lang w:val="ru-RU"/>
                </w:rPr>
                <w:t>http://dic.academic.ru/</w:t>
              </w:r>
            </w:hyperlink>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10.  Сайт Библиотеки по естественным наукам Российской академии наук. Режим</w:t>
            </w:r>
          </w:p>
        </w:tc>
      </w:tr>
    </w:tbl>
    <w:p w:rsidR="00513EBE" w:rsidRPr="003E07BC" w:rsidRDefault="000A3A8F">
      <w:pPr>
        <w:rPr>
          <w:sz w:val="0"/>
          <w:szCs w:val="0"/>
          <w:lang w:val="ru-RU"/>
        </w:rPr>
      </w:pPr>
      <w:r w:rsidRPr="003E07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EBE" w:rsidRPr="003E07BC">
        <w:trPr>
          <w:trHeight w:hRule="exact" w:val="6776"/>
        </w:trPr>
        <w:tc>
          <w:tcPr>
            <w:tcW w:w="9654" w:type="dxa"/>
            <w:shd w:val="clear" w:color="000000" w:fill="FFFFFF"/>
            <w:tcMar>
              <w:left w:w="34" w:type="dxa"/>
              <w:right w:w="34" w:type="dxa"/>
            </w:tcMar>
          </w:tcPr>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lastRenderedPageBreak/>
              <w:t xml:space="preserve">доступа: </w:t>
            </w:r>
            <w:hyperlink r:id="rId17" w:history="1">
              <w:r w:rsidR="00E02037">
                <w:rPr>
                  <w:rStyle w:val="a3"/>
                  <w:rFonts w:ascii="Times New Roman" w:hAnsi="Times New Roman" w:cs="Times New Roman"/>
                  <w:sz w:val="24"/>
                  <w:szCs w:val="24"/>
                  <w:lang w:val="ru-RU"/>
                </w:rPr>
                <w:t>http://www.benran.ru</w:t>
              </w:r>
            </w:hyperlink>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xml:space="preserve">11.   Сайт Госкомстата РФ. Режим доступа: </w:t>
            </w:r>
            <w:hyperlink r:id="rId18" w:history="1">
              <w:r w:rsidR="00E02037">
                <w:rPr>
                  <w:rStyle w:val="a3"/>
                  <w:rFonts w:ascii="Times New Roman" w:hAnsi="Times New Roman" w:cs="Times New Roman"/>
                  <w:sz w:val="24"/>
                  <w:szCs w:val="24"/>
                  <w:lang w:val="ru-RU"/>
                </w:rPr>
                <w:t>http://www.gks.ru</w:t>
              </w:r>
            </w:hyperlink>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E02037">
                <w:rPr>
                  <w:rStyle w:val="a3"/>
                  <w:rFonts w:ascii="Times New Roman" w:hAnsi="Times New Roman" w:cs="Times New Roman"/>
                  <w:sz w:val="24"/>
                  <w:szCs w:val="24"/>
                  <w:lang w:val="ru-RU"/>
                </w:rPr>
                <w:t>http://diss.rsl.ru</w:t>
              </w:r>
            </w:hyperlink>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E02037">
                <w:rPr>
                  <w:rStyle w:val="a3"/>
                  <w:rFonts w:ascii="Times New Roman" w:hAnsi="Times New Roman" w:cs="Times New Roman"/>
                  <w:sz w:val="24"/>
                  <w:szCs w:val="24"/>
                  <w:lang w:val="ru-RU"/>
                </w:rPr>
                <w:t>http://ru.spinform.ru</w:t>
              </w:r>
            </w:hyperlink>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13EBE" w:rsidRPr="003E07BC">
        <w:trPr>
          <w:trHeight w:hRule="exact" w:val="314"/>
        </w:trPr>
        <w:tc>
          <w:tcPr>
            <w:tcW w:w="9654" w:type="dxa"/>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13EBE" w:rsidRPr="003E07BC">
        <w:trPr>
          <w:trHeight w:hRule="exact" w:val="8301"/>
        </w:trPr>
        <w:tc>
          <w:tcPr>
            <w:tcW w:w="9654" w:type="dxa"/>
            <w:shd w:val="clear" w:color="000000" w:fill="FFFFFF"/>
            <w:tcMar>
              <w:left w:w="34" w:type="dxa"/>
              <w:right w:w="34" w:type="dxa"/>
            </w:tcMar>
          </w:tcPr>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13EBE" w:rsidRPr="003E07BC" w:rsidRDefault="000A3A8F">
            <w:pPr>
              <w:spacing w:after="0" w:line="240" w:lineRule="auto"/>
              <w:jc w:val="both"/>
              <w:rPr>
                <w:sz w:val="24"/>
                <w:szCs w:val="24"/>
                <w:lang w:val="ru-RU"/>
              </w:rPr>
            </w:pPr>
            <w:r>
              <w:rPr>
                <w:rFonts w:ascii="Times New Roman" w:hAnsi="Times New Roman" w:cs="Times New Roman"/>
                <w:color w:val="000000"/>
                <w:sz w:val="24"/>
                <w:szCs w:val="24"/>
              </w:rPr>
              <w:t>⦁</w:t>
            </w:r>
            <w:r w:rsidRPr="003E07BC">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13EBE" w:rsidRPr="003E07BC" w:rsidRDefault="000A3A8F">
            <w:pPr>
              <w:spacing w:after="0" w:line="240" w:lineRule="auto"/>
              <w:jc w:val="both"/>
              <w:rPr>
                <w:sz w:val="24"/>
                <w:szCs w:val="24"/>
                <w:lang w:val="ru-RU"/>
              </w:rPr>
            </w:pPr>
            <w:r>
              <w:rPr>
                <w:rFonts w:ascii="Times New Roman" w:hAnsi="Times New Roman" w:cs="Times New Roman"/>
                <w:color w:val="000000"/>
                <w:sz w:val="24"/>
                <w:szCs w:val="24"/>
              </w:rPr>
              <w:t>⦁</w:t>
            </w:r>
            <w:r w:rsidRPr="003E07BC">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13EBE" w:rsidRPr="003E07BC" w:rsidRDefault="000A3A8F">
            <w:pPr>
              <w:spacing w:after="0" w:line="240" w:lineRule="auto"/>
              <w:jc w:val="both"/>
              <w:rPr>
                <w:sz w:val="24"/>
                <w:szCs w:val="24"/>
                <w:lang w:val="ru-RU"/>
              </w:rPr>
            </w:pPr>
            <w:r>
              <w:rPr>
                <w:rFonts w:ascii="Times New Roman" w:hAnsi="Times New Roman" w:cs="Times New Roman"/>
                <w:color w:val="000000"/>
                <w:sz w:val="24"/>
                <w:szCs w:val="24"/>
              </w:rPr>
              <w:t>⦁</w:t>
            </w:r>
            <w:r w:rsidRPr="003E07BC">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13EBE" w:rsidRPr="003E07BC" w:rsidRDefault="000A3A8F">
            <w:pPr>
              <w:spacing w:after="0" w:line="240" w:lineRule="auto"/>
              <w:jc w:val="both"/>
              <w:rPr>
                <w:sz w:val="24"/>
                <w:szCs w:val="24"/>
                <w:lang w:val="ru-RU"/>
              </w:rPr>
            </w:pPr>
            <w:r>
              <w:rPr>
                <w:rFonts w:ascii="Times New Roman" w:hAnsi="Times New Roman" w:cs="Times New Roman"/>
                <w:color w:val="000000"/>
                <w:sz w:val="24"/>
                <w:szCs w:val="24"/>
              </w:rPr>
              <w:t>⦁</w:t>
            </w:r>
            <w:r w:rsidRPr="003E07BC">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13EBE" w:rsidRPr="003E07BC" w:rsidRDefault="000A3A8F">
            <w:pPr>
              <w:spacing w:after="0" w:line="240" w:lineRule="auto"/>
              <w:jc w:val="both"/>
              <w:rPr>
                <w:sz w:val="24"/>
                <w:szCs w:val="24"/>
                <w:lang w:val="ru-RU"/>
              </w:rPr>
            </w:pPr>
            <w:r>
              <w:rPr>
                <w:rFonts w:ascii="Times New Roman" w:hAnsi="Times New Roman" w:cs="Times New Roman"/>
                <w:color w:val="000000"/>
                <w:sz w:val="24"/>
                <w:szCs w:val="24"/>
              </w:rPr>
              <w:t>⦁</w:t>
            </w:r>
            <w:r w:rsidRPr="003E07BC">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513EBE" w:rsidRPr="003E07BC" w:rsidRDefault="000A3A8F">
      <w:pPr>
        <w:rPr>
          <w:sz w:val="0"/>
          <w:szCs w:val="0"/>
          <w:lang w:val="ru-RU"/>
        </w:rPr>
      </w:pPr>
      <w:r w:rsidRPr="003E07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EBE" w:rsidRPr="003E07BC">
        <w:trPr>
          <w:trHeight w:hRule="exact" w:val="5514"/>
        </w:trPr>
        <w:tc>
          <w:tcPr>
            <w:tcW w:w="9654" w:type="dxa"/>
            <w:shd w:val="clear" w:color="000000" w:fill="FFFFFF"/>
            <w:tcMar>
              <w:left w:w="34" w:type="dxa"/>
              <w:right w:w="34" w:type="dxa"/>
            </w:tcMar>
          </w:tcPr>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13EBE" w:rsidRPr="003E07BC">
        <w:trPr>
          <w:trHeight w:hRule="exact" w:val="855"/>
        </w:trPr>
        <w:tc>
          <w:tcPr>
            <w:tcW w:w="9654" w:type="dxa"/>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13EBE" w:rsidRPr="003E07BC">
        <w:trPr>
          <w:trHeight w:hRule="exact" w:val="2989"/>
        </w:trPr>
        <w:tc>
          <w:tcPr>
            <w:tcW w:w="9654" w:type="dxa"/>
            <w:shd w:val="clear" w:color="000000" w:fill="FFFFFF"/>
            <w:tcMar>
              <w:left w:w="34" w:type="dxa"/>
              <w:right w:w="34" w:type="dxa"/>
            </w:tcMar>
          </w:tcPr>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Перечень программного обеспечения</w:t>
            </w:r>
          </w:p>
          <w:p w:rsidR="00513EBE" w:rsidRPr="003E07BC" w:rsidRDefault="00513EBE">
            <w:pPr>
              <w:spacing w:after="0" w:line="240" w:lineRule="auto"/>
              <w:jc w:val="both"/>
              <w:rPr>
                <w:sz w:val="24"/>
                <w:szCs w:val="24"/>
                <w:lang w:val="ru-RU"/>
              </w:rPr>
            </w:pP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E07B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13EBE" w:rsidRDefault="000A3A8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13EBE" w:rsidRDefault="000A3A8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E07BC">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Антивирус Касперского</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E07BC">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3E07BC">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3E07BC">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13EBE" w:rsidRPr="003E07BC" w:rsidRDefault="00513EBE">
            <w:pPr>
              <w:spacing w:after="0" w:line="240" w:lineRule="auto"/>
              <w:jc w:val="both"/>
              <w:rPr>
                <w:sz w:val="24"/>
                <w:szCs w:val="24"/>
                <w:lang w:val="ru-RU"/>
              </w:rPr>
            </w:pP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13EBE" w:rsidRPr="003E07BC">
        <w:trPr>
          <w:trHeight w:hRule="exact" w:val="304"/>
        </w:trPr>
        <w:tc>
          <w:tcPr>
            <w:tcW w:w="9654" w:type="dxa"/>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w:t>
              </w:r>
              <w:r w:rsidRPr="003E07BC">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3E07BC">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513EBE" w:rsidRPr="003E07BC">
        <w:trPr>
          <w:trHeight w:hRule="exact" w:val="304"/>
        </w:trPr>
        <w:tc>
          <w:tcPr>
            <w:tcW w:w="9654" w:type="dxa"/>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 xml:space="preserve">• Сайт Правительства РФ </w:t>
            </w:r>
            <w:hyperlink r:id="rId22" w:history="1">
              <w:r>
                <w:rPr>
                  <w:rStyle w:val="a3"/>
                  <w:rFonts w:ascii="Times New Roman" w:hAnsi="Times New Roman" w:cs="Times New Roman"/>
                  <w:sz w:val="24"/>
                  <w:szCs w:val="24"/>
                </w:rPr>
                <w:t>www</w:t>
              </w:r>
              <w:r w:rsidRPr="003E07BC">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3E07BC">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513EBE" w:rsidRPr="003E07BC">
        <w:trPr>
          <w:trHeight w:hRule="exact" w:val="304"/>
        </w:trPr>
        <w:tc>
          <w:tcPr>
            <w:tcW w:w="9654" w:type="dxa"/>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 xml:space="preserve">• Сайт Президента РФ </w:t>
            </w:r>
            <w:hyperlink r:id="rId23" w:history="1">
              <w:r w:rsidR="00E02037">
                <w:rPr>
                  <w:rStyle w:val="a3"/>
                  <w:rFonts w:ascii="Times New Roman" w:hAnsi="Times New Roman" w:cs="Times New Roman"/>
                  <w:sz w:val="24"/>
                  <w:szCs w:val="24"/>
                  <w:lang w:val="ru-RU"/>
                </w:rPr>
                <w:t>http://www.president.kremlin.ru</w:t>
              </w:r>
            </w:hyperlink>
          </w:p>
        </w:tc>
      </w:tr>
      <w:tr w:rsidR="00513EBE" w:rsidRPr="003E07BC">
        <w:trPr>
          <w:trHeight w:hRule="exact" w:val="304"/>
        </w:trPr>
        <w:tc>
          <w:tcPr>
            <w:tcW w:w="9654" w:type="dxa"/>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E02037">
                <w:rPr>
                  <w:rStyle w:val="a3"/>
                  <w:rFonts w:ascii="Times New Roman" w:hAnsi="Times New Roman" w:cs="Times New Roman"/>
                  <w:sz w:val="24"/>
                  <w:szCs w:val="24"/>
                  <w:lang w:val="ru-RU"/>
                </w:rPr>
                <w:t>http://www.ict.edu.ru</w:t>
              </w:r>
            </w:hyperlink>
          </w:p>
        </w:tc>
      </w:tr>
      <w:tr w:rsidR="00513EBE" w:rsidRPr="003E07BC">
        <w:trPr>
          <w:trHeight w:hRule="exact" w:val="304"/>
        </w:trPr>
        <w:tc>
          <w:tcPr>
            <w:tcW w:w="9654" w:type="dxa"/>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13EBE">
        <w:trPr>
          <w:trHeight w:hRule="exact" w:val="585"/>
        </w:trPr>
        <w:tc>
          <w:tcPr>
            <w:tcW w:w="9654" w:type="dxa"/>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13EBE" w:rsidRDefault="000A3A8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02037">
                <w:rPr>
                  <w:rStyle w:val="a3"/>
                  <w:rFonts w:ascii="Times New Roman" w:hAnsi="Times New Roman" w:cs="Times New Roman"/>
                  <w:sz w:val="24"/>
                  <w:szCs w:val="24"/>
                </w:rPr>
                <w:t>http://fgosvo.ru</w:t>
              </w:r>
            </w:hyperlink>
          </w:p>
        </w:tc>
      </w:tr>
      <w:tr w:rsidR="00513EBE" w:rsidRPr="003E07BC">
        <w:trPr>
          <w:trHeight w:hRule="exact" w:val="304"/>
        </w:trPr>
        <w:tc>
          <w:tcPr>
            <w:tcW w:w="9654" w:type="dxa"/>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E02037">
                <w:rPr>
                  <w:rStyle w:val="a3"/>
                  <w:rFonts w:ascii="Times New Roman" w:hAnsi="Times New Roman" w:cs="Times New Roman"/>
                  <w:sz w:val="24"/>
                  <w:szCs w:val="24"/>
                  <w:lang w:val="ru-RU"/>
                </w:rPr>
                <w:t>http://pravo.gov.ru</w:t>
              </w:r>
            </w:hyperlink>
          </w:p>
        </w:tc>
      </w:tr>
      <w:tr w:rsidR="00513EBE" w:rsidRPr="003E07BC">
        <w:trPr>
          <w:trHeight w:hRule="exact" w:val="304"/>
        </w:trPr>
        <w:tc>
          <w:tcPr>
            <w:tcW w:w="9654" w:type="dxa"/>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 xml:space="preserve">• Справочная правовая система «Гарант» </w:t>
            </w:r>
            <w:hyperlink r:id="rId27" w:history="1">
              <w:r w:rsidR="00E02037">
                <w:rPr>
                  <w:rStyle w:val="a3"/>
                  <w:rFonts w:ascii="Times New Roman" w:hAnsi="Times New Roman" w:cs="Times New Roman"/>
                  <w:sz w:val="24"/>
                  <w:szCs w:val="24"/>
                  <w:lang w:val="ru-RU"/>
                </w:rPr>
                <w:t>http://edu.garant.ru/omga/</w:t>
              </w:r>
            </w:hyperlink>
          </w:p>
        </w:tc>
      </w:tr>
      <w:tr w:rsidR="00513EBE" w:rsidRPr="003E07BC">
        <w:trPr>
          <w:trHeight w:hRule="exact" w:val="585"/>
        </w:trPr>
        <w:tc>
          <w:tcPr>
            <w:tcW w:w="9654" w:type="dxa"/>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E02037">
                <w:rPr>
                  <w:rStyle w:val="a3"/>
                  <w:rFonts w:ascii="Times New Roman" w:hAnsi="Times New Roman" w:cs="Times New Roman"/>
                  <w:sz w:val="24"/>
                  <w:szCs w:val="24"/>
                  <w:lang w:val="ru-RU"/>
                </w:rPr>
                <w:t>http://www.consultant.ru/edu/student/study/</w:t>
              </w:r>
            </w:hyperlink>
          </w:p>
        </w:tc>
      </w:tr>
      <w:tr w:rsidR="00513EBE">
        <w:trPr>
          <w:trHeight w:hRule="exact" w:val="314"/>
        </w:trPr>
        <w:tc>
          <w:tcPr>
            <w:tcW w:w="9654" w:type="dxa"/>
            <w:shd w:val="clear" w:color="000000" w:fill="FFFFFF"/>
            <w:tcMar>
              <w:left w:w="34" w:type="dxa"/>
              <w:right w:w="34" w:type="dxa"/>
            </w:tcMar>
          </w:tcPr>
          <w:p w:rsidR="00513EBE" w:rsidRDefault="000A3A8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13EBE" w:rsidRPr="003E07BC">
        <w:trPr>
          <w:trHeight w:hRule="exact" w:val="2415"/>
        </w:trPr>
        <w:tc>
          <w:tcPr>
            <w:tcW w:w="9654" w:type="dxa"/>
            <w:shd w:val="clear" w:color="000000" w:fill="FFFFFF"/>
            <w:tcMar>
              <w:left w:w="34" w:type="dxa"/>
              <w:right w:w="34" w:type="dxa"/>
            </w:tcMar>
          </w:tcPr>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E07BC">
              <w:rPr>
                <w:rFonts w:ascii="Times New Roman" w:hAnsi="Times New Roman" w:cs="Times New Roman"/>
                <w:color w:val="000000"/>
                <w:sz w:val="24"/>
                <w:szCs w:val="24"/>
                <w:lang w:val="ru-RU"/>
              </w:rPr>
              <w:t>, обеспечивает:</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3E07BC">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513EBE" w:rsidRPr="003E07BC" w:rsidRDefault="000A3A8F">
      <w:pPr>
        <w:rPr>
          <w:sz w:val="0"/>
          <w:szCs w:val="0"/>
          <w:lang w:val="ru-RU"/>
        </w:rPr>
      </w:pPr>
      <w:r w:rsidRPr="003E07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EBE" w:rsidRPr="003E07BC">
        <w:trPr>
          <w:trHeight w:hRule="exact" w:val="5423"/>
        </w:trPr>
        <w:tc>
          <w:tcPr>
            <w:tcW w:w="9654" w:type="dxa"/>
            <w:shd w:val="clear" w:color="000000" w:fill="FFFFFF"/>
            <w:tcMar>
              <w:left w:w="34" w:type="dxa"/>
              <w:right w:w="34" w:type="dxa"/>
            </w:tcMar>
          </w:tcPr>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обработка текстовой, графической и эмпирической информации;</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компьютерное тестирование;</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демонстрация мультимедийных материалов.</w:t>
            </w:r>
          </w:p>
        </w:tc>
      </w:tr>
      <w:tr w:rsidR="00513EBE" w:rsidRPr="003E07BC">
        <w:trPr>
          <w:trHeight w:hRule="exact" w:val="277"/>
        </w:trPr>
        <w:tc>
          <w:tcPr>
            <w:tcW w:w="9640" w:type="dxa"/>
          </w:tcPr>
          <w:p w:rsidR="00513EBE" w:rsidRPr="003E07BC" w:rsidRDefault="00513EBE">
            <w:pPr>
              <w:rPr>
                <w:lang w:val="ru-RU"/>
              </w:rPr>
            </w:pPr>
          </w:p>
        </w:tc>
      </w:tr>
      <w:tr w:rsidR="00513EBE" w:rsidRPr="003E07BC">
        <w:trPr>
          <w:trHeight w:hRule="exact" w:val="585"/>
        </w:trPr>
        <w:tc>
          <w:tcPr>
            <w:tcW w:w="9654" w:type="dxa"/>
            <w:shd w:val="clear" w:color="000000" w:fill="FFFFFF"/>
            <w:tcMar>
              <w:left w:w="34" w:type="dxa"/>
              <w:right w:w="34" w:type="dxa"/>
            </w:tcMar>
          </w:tcPr>
          <w:p w:rsidR="00513EBE" w:rsidRPr="003E07BC" w:rsidRDefault="000A3A8F">
            <w:pPr>
              <w:spacing w:after="0" w:line="240" w:lineRule="auto"/>
              <w:rPr>
                <w:sz w:val="24"/>
                <w:szCs w:val="24"/>
                <w:lang w:val="ru-RU"/>
              </w:rPr>
            </w:pPr>
            <w:r w:rsidRPr="003E07BC">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13EBE" w:rsidRPr="003E07BC">
        <w:trPr>
          <w:trHeight w:hRule="exact" w:val="9105"/>
        </w:trPr>
        <w:tc>
          <w:tcPr>
            <w:tcW w:w="9654" w:type="dxa"/>
            <w:shd w:val="clear" w:color="000000" w:fill="FFFFFF"/>
            <w:tcMar>
              <w:left w:w="34" w:type="dxa"/>
              <w:right w:w="34" w:type="dxa"/>
            </w:tcMar>
          </w:tcPr>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E07B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E07BC">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E07B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E07B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E07BC">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E07B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E07BC">
              <w:rPr>
                <w:rFonts w:ascii="Times New Roman" w:hAnsi="Times New Roman" w:cs="Times New Roman"/>
                <w:color w:val="000000"/>
                <w:sz w:val="24"/>
                <w:szCs w:val="24"/>
                <w:lang w:val="ru-RU"/>
              </w:rPr>
              <w:t xml:space="preserve"> 2007;</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E07B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E07B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E07BC">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E07B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E07B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E07BC">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3E07BC">
              <w:rPr>
                <w:rFonts w:ascii="Times New Roman" w:hAnsi="Times New Roman" w:cs="Times New Roman"/>
                <w:color w:val="000000"/>
                <w:sz w:val="24"/>
                <w:szCs w:val="24"/>
                <w:lang w:val="ru-RU"/>
              </w:rPr>
              <w:t>» и «ЭБС ЮРАЙТ».</w:t>
            </w:r>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513EBE" w:rsidRPr="003E07BC" w:rsidRDefault="000A3A8F">
      <w:pPr>
        <w:rPr>
          <w:sz w:val="0"/>
          <w:szCs w:val="0"/>
          <w:lang w:val="ru-RU"/>
        </w:rPr>
      </w:pPr>
      <w:r w:rsidRPr="003E07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EBE" w:rsidRPr="003E07BC">
        <w:trPr>
          <w:trHeight w:hRule="exact" w:val="5153"/>
        </w:trPr>
        <w:tc>
          <w:tcPr>
            <w:tcW w:w="9654" w:type="dxa"/>
            <w:shd w:val="clear" w:color="000000" w:fill="FFFFFF"/>
            <w:tcMar>
              <w:left w:w="34" w:type="dxa"/>
              <w:right w:w="34" w:type="dxa"/>
            </w:tcMar>
          </w:tcPr>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3E07BC">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E07B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E07BC">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3E07BC">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E07B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E07B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E07BC">
              <w:rPr>
                <w:rFonts w:ascii="Times New Roman" w:hAnsi="Times New Roman" w:cs="Times New Roman"/>
                <w:color w:val="000000"/>
                <w:sz w:val="24"/>
                <w:szCs w:val="24"/>
                <w:lang w:val="ru-RU"/>
              </w:rPr>
              <w:t xml:space="preserve">, Электронно библиотечная система «ЭБС ЮРАЙТ» </w:t>
            </w:r>
            <w:hyperlink r:id="rId29" w:history="1">
              <w:r>
                <w:rPr>
                  <w:rStyle w:val="a3"/>
                  <w:rFonts w:ascii="Times New Roman" w:hAnsi="Times New Roman" w:cs="Times New Roman"/>
                  <w:sz w:val="24"/>
                  <w:szCs w:val="24"/>
                </w:rPr>
                <w:t>www</w:t>
              </w:r>
              <w:r w:rsidRPr="003E07BC">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3E07BC">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3E07BC">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513EBE" w:rsidRPr="003E07BC" w:rsidRDefault="000A3A8F">
            <w:pPr>
              <w:spacing w:after="0" w:line="240" w:lineRule="auto"/>
              <w:jc w:val="both"/>
              <w:rPr>
                <w:sz w:val="24"/>
                <w:szCs w:val="24"/>
                <w:lang w:val="ru-RU"/>
              </w:rPr>
            </w:pPr>
            <w:r w:rsidRPr="003E07BC">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E07B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E07B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E07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E07B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E07B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E07BC">
              <w:rPr>
                <w:rFonts w:ascii="Times New Roman" w:hAnsi="Times New Roman" w:cs="Times New Roman"/>
                <w:color w:val="000000"/>
                <w:sz w:val="24"/>
                <w:szCs w:val="24"/>
                <w:lang w:val="ru-RU"/>
              </w:rPr>
              <w:t>, Электронно библиотечная система «ЭБС ЮРАЙТ».</w:t>
            </w:r>
          </w:p>
        </w:tc>
      </w:tr>
    </w:tbl>
    <w:p w:rsidR="00513EBE" w:rsidRPr="003E07BC" w:rsidRDefault="00513EBE">
      <w:pPr>
        <w:rPr>
          <w:lang w:val="ru-RU"/>
        </w:rPr>
      </w:pPr>
    </w:p>
    <w:sectPr w:rsidR="00513EBE" w:rsidRPr="003E07BC" w:rsidSect="00F007A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3A8F"/>
    <w:rsid w:val="001F0BC7"/>
    <w:rsid w:val="003E07BC"/>
    <w:rsid w:val="00513EBE"/>
    <w:rsid w:val="00997F48"/>
    <w:rsid w:val="00D31453"/>
    <w:rsid w:val="00DD2EEA"/>
    <w:rsid w:val="00E02037"/>
    <w:rsid w:val="00E209E2"/>
    <w:rsid w:val="00F0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C616A-6D14-40C6-B7D6-221BFA7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7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A8F"/>
    <w:rPr>
      <w:color w:val="0563C1" w:themeColor="hyperlink"/>
      <w:u w:val="single"/>
    </w:rPr>
  </w:style>
  <w:style w:type="character" w:styleId="a4">
    <w:name w:val="Unresolved Mention"/>
    <w:basedOn w:val="a0"/>
    <w:uiPriority w:val="99"/>
    <w:semiHidden/>
    <w:unhideWhenUsed/>
    <w:rsid w:val="00997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414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168"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317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046.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7254</Words>
  <Characters>41353</Characters>
  <Application>Microsoft Office Word</Application>
  <DocSecurity>0</DocSecurity>
  <Lines>344</Lines>
  <Paragraphs>97</Paragraphs>
  <ScaleCrop>false</ScaleCrop>
  <Company>diakov.net</Company>
  <LinksUpToDate>false</LinksUpToDate>
  <CharactersWithSpaces>48510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2021-2022_ФГОС3++2021_Бак-ОФО-Психология(ПСОиСФ)(21)_plx_Психология труда</dc:title>
  <dc:creator>FastReport.NET</dc:creator>
  <cp:lastModifiedBy>Mark Bernstorf</cp:lastModifiedBy>
  <cp:revision>6</cp:revision>
  <dcterms:created xsi:type="dcterms:W3CDTF">2022-01-22T19:39:00Z</dcterms:created>
  <dcterms:modified xsi:type="dcterms:W3CDTF">2022-11-12T09:44:00Z</dcterms:modified>
</cp:coreProperties>
</file>